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54798" w14:textId="5FD75B02" w:rsidR="001D6AB1" w:rsidRDefault="001D6AB1" w:rsidP="005206EF">
      <w:pPr>
        <w:jc w:val="center"/>
        <w:rPr>
          <w:sz w:val="32"/>
          <w:szCs w:val="32"/>
        </w:rPr>
      </w:pPr>
      <w:r>
        <w:rPr>
          <w:sz w:val="32"/>
          <w:szCs w:val="32"/>
        </w:rPr>
        <w:t>Hubble’s Law</w:t>
      </w:r>
    </w:p>
    <w:p w14:paraId="45044650" w14:textId="63CB3258" w:rsidR="00A05934" w:rsidRDefault="001D6AB1" w:rsidP="005206EF">
      <w:pPr>
        <w:jc w:val="center"/>
        <w:rPr>
          <w:sz w:val="32"/>
          <w:szCs w:val="32"/>
        </w:rPr>
      </w:pPr>
      <w:r w:rsidRPr="001D6AB1">
        <w:rPr>
          <w:sz w:val="24"/>
          <w:szCs w:val="24"/>
        </w:rPr>
        <w:t>(</w:t>
      </w:r>
      <w:proofErr w:type="gramStart"/>
      <w:r w:rsidRPr="001D6AB1">
        <w:rPr>
          <w:sz w:val="24"/>
          <w:szCs w:val="24"/>
        </w:rPr>
        <w:t>aka</w:t>
      </w:r>
      <w:proofErr w:type="gramEnd"/>
      <w:r w:rsidRPr="001D6AB1">
        <w:rPr>
          <w:sz w:val="24"/>
          <w:szCs w:val="24"/>
        </w:rPr>
        <w:t xml:space="preserve"> </w:t>
      </w:r>
      <w:r w:rsidR="005206EF" w:rsidRPr="001D6AB1">
        <w:rPr>
          <w:sz w:val="24"/>
          <w:szCs w:val="24"/>
        </w:rPr>
        <w:t xml:space="preserve">The </w:t>
      </w:r>
      <w:bookmarkStart w:id="0" w:name="_Hlk46669494"/>
      <w:r w:rsidR="003D0B3B" w:rsidRPr="001D6AB1">
        <w:rPr>
          <w:sz w:val="24"/>
          <w:szCs w:val="24"/>
        </w:rPr>
        <w:t>Hubble-</w:t>
      </w:r>
      <w:proofErr w:type="spellStart"/>
      <w:r w:rsidR="003D0B3B" w:rsidRPr="001D6AB1">
        <w:rPr>
          <w:sz w:val="24"/>
          <w:szCs w:val="24"/>
        </w:rPr>
        <w:t>Lemaître</w:t>
      </w:r>
      <w:proofErr w:type="spellEnd"/>
      <w:r w:rsidR="005206EF" w:rsidRPr="001D6AB1">
        <w:rPr>
          <w:sz w:val="24"/>
          <w:szCs w:val="24"/>
        </w:rPr>
        <w:t xml:space="preserve"> Law</w:t>
      </w:r>
      <w:bookmarkEnd w:id="0"/>
      <w:r w:rsidRPr="001D6AB1">
        <w:rPr>
          <w:sz w:val="24"/>
          <w:szCs w:val="24"/>
        </w:rPr>
        <w:t>)</w:t>
      </w:r>
    </w:p>
    <w:p w14:paraId="05F0445E" w14:textId="77777777" w:rsidR="00E45309" w:rsidRDefault="00E45309">
      <w:pPr>
        <w:rPr>
          <w:sz w:val="32"/>
          <w:szCs w:val="32"/>
        </w:rPr>
      </w:pPr>
    </w:p>
    <w:p w14:paraId="37C29B73" w14:textId="77777777" w:rsidR="00E45309" w:rsidRDefault="00E45309">
      <w:pPr>
        <w:rPr>
          <w:sz w:val="32"/>
          <w:szCs w:val="32"/>
        </w:rPr>
      </w:pPr>
    </w:p>
    <w:p w14:paraId="202810D0" w14:textId="77777777" w:rsidR="00E45309" w:rsidRPr="00087DF0" w:rsidRDefault="00E45309">
      <w:pPr>
        <w:rPr>
          <w:rFonts w:ascii="Amasis MT Pro Medium" w:hAnsi="Amasis MT Pro Medium"/>
          <w:sz w:val="32"/>
          <w:szCs w:val="32"/>
        </w:rPr>
      </w:pPr>
      <w:r w:rsidRPr="00087DF0">
        <w:rPr>
          <w:rFonts w:ascii="Amasis MT Pro Medium" w:hAnsi="Amasis MT Pro Medium"/>
          <w:sz w:val="32"/>
          <w:szCs w:val="32"/>
        </w:rPr>
        <w:t>Table of Contents</w:t>
      </w:r>
    </w:p>
    <w:p w14:paraId="24E4B500" w14:textId="625DE1BB" w:rsidR="00E45309" w:rsidRPr="00087DF0" w:rsidRDefault="00E45309" w:rsidP="00E45309">
      <w:pPr>
        <w:pStyle w:val="ListParagraph"/>
        <w:numPr>
          <w:ilvl w:val="0"/>
          <w:numId w:val="12"/>
        </w:numPr>
        <w:rPr>
          <w:rFonts w:ascii="Amasis MT Pro Medium" w:hAnsi="Amasis MT Pro Medium"/>
          <w:color w:val="ED7D31" w:themeColor="accent2"/>
          <w:sz w:val="32"/>
          <w:szCs w:val="32"/>
        </w:rPr>
      </w:pPr>
      <w:r w:rsidRPr="00087DF0">
        <w:rPr>
          <w:rFonts w:ascii="Amasis MT Pro Medium" w:hAnsi="Amasis MT Pro Medium"/>
          <w:color w:val="ED7D31" w:themeColor="accent2"/>
          <w:sz w:val="32"/>
          <w:szCs w:val="32"/>
        </w:rPr>
        <w:t>Activity “In a Nutshell”</w:t>
      </w:r>
    </w:p>
    <w:p w14:paraId="16CDDA6E" w14:textId="3719A8D8" w:rsidR="00E45309" w:rsidRPr="00087DF0" w:rsidRDefault="00E45309" w:rsidP="00E45309">
      <w:pPr>
        <w:pStyle w:val="ListParagraph"/>
        <w:numPr>
          <w:ilvl w:val="0"/>
          <w:numId w:val="12"/>
        </w:numPr>
        <w:rPr>
          <w:rFonts w:ascii="Amasis MT Pro Medium" w:hAnsi="Amasis MT Pro Medium"/>
          <w:color w:val="ED7D31" w:themeColor="accent2"/>
          <w:sz w:val="32"/>
          <w:szCs w:val="32"/>
        </w:rPr>
      </w:pPr>
      <w:r w:rsidRPr="00087DF0">
        <w:rPr>
          <w:rFonts w:ascii="Amasis MT Pro Medium" w:hAnsi="Amasis MT Pro Medium"/>
          <w:color w:val="ED7D31" w:themeColor="accent2"/>
          <w:sz w:val="32"/>
          <w:szCs w:val="32"/>
        </w:rPr>
        <w:t>Prerequisite learning for students</w:t>
      </w:r>
    </w:p>
    <w:p w14:paraId="6E6F29AD" w14:textId="2A3A1217" w:rsidR="00E45309" w:rsidRPr="00087DF0" w:rsidRDefault="00E45309" w:rsidP="00E45309">
      <w:pPr>
        <w:pStyle w:val="ListParagraph"/>
        <w:numPr>
          <w:ilvl w:val="0"/>
          <w:numId w:val="12"/>
        </w:numPr>
        <w:rPr>
          <w:rFonts w:ascii="Amasis MT Pro Medium" w:hAnsi="Amasis MT Pro Medium"/>
          <w:color w:val="ED7D31" w:themeColor="accent2"/>
          <w:sz w:val="32"/>
          <w:szCs w:val="32"/>
        </w:rPr>
      </w:pPr>
      <w:r w:rsidRPr="00087DF0">
        <w:rPr>
          <w:rFonts w:ascii="Amasis MT Pro Medium" w:hAnsi="Amasis MT Pro Medium"/>
          <w:color w:val="ED7D31" w:themeColor="accent2"/>
          <w:sz w:val="32"/>
          <w:szCs w:val="32"/>
        </w:rPr>
        <w:t xml:space="preserve">Activity </w:t>
      </w:r>
    </w:p>
    <w:p w14:paraId="10D4D0CE" w14:textId="3ED266CF" w:rsidR="00E45309" w:rsidRPr="00087DF0" w:rsidRDefault="00E45309" w:rsidP="00E45309">
      <w:pPr>
        <w:pStyle w:val="ListParagraph"/>
        <w:numPr>
          <w:ilvl w:val="0"/>
          <w:numId w:val="12"/>
        </w:numPr>
        <w:rPr>
          <w:rFonts w:ascii="Amasis MT Pro Medium" w:hAnsi="Amasis MT Pro Medium"/>
          <w:color w:val="ED7D31" w:themeColor="accent2"/>
          <w:sz w:val="32"/>
          <w:szCs w:val="32"/>
        </w:rPr>
      </w:pPr>
      <w:r w:rsidRPr="00087DF0">
        <w:rPr>
          <w:rFonts w:ascii="Amasis MT Pro Medium" w:hAnsi="Amasis MT Pro Medium"/>
          <w:color w:val="ED7D31" w:themeColor="accent2"/>
          <w:sz w:val="32"/>
          <w:szCs w:val="32"/>
        </w:rPr>
        <w:t>Alternative styles for instructions</w:t>
      </w:r>
    </w:p>
    <w:p w14:paraId="582F81AB" w14:textId="45C4FE51" w:rsidR="00A05934" w:rsidRPr="00087DF0" w:rsidRDefault="00A05934" w:rsidP="00087DF0">
      <w:pPr>
        <w:pStyle w:val="ListParagraph"/>
        <w:numPr>
          <w:ilvl w:val="0"/>
          <w:numId w:val="12"/>
        </w:numPr>
        <w:rPr>
          <w:sz w:val="32"/>
          <w:szCs w:val="32"/>
        </w:rPr>
      </w:pPr>
      <w:r w:rsidRPr="00087DF0">
        <w:rPr>
          <w:sz w:val="32"/>
          <w:szCs w:val="32"/>
        </w:rPr>
        <w:br w:type="page"/>
      </w:r>
    </w:p>
    <w:p w14:paraId="439552D9" w14:textId="3FFFB2F1" w:rsidR="00A05934" w:rsidRPr="00087DF0" w:rsidRDefault="00E45309" w:rsidP="009E6A5B">
      <w:pPr>
        <w:pStyle w:val="ListParagraph"/>
        <w:numPr>
          <w:ilvl w:val="0"/>
          <w:numId w:val="15"/>
        </w:numPr>
        <w:rPr>
          <w:rFonts w:ascii="Amasis MT Pro Medium" w:hAnsi="Amasis MT Pro Medium"/>
          <w:color w:val="ED7D31" w:themeColor="accent2"/>
          <w:sz w:val="32"/>
          <w:szCs w:val="32"/>
        </w:rPr>
      </w:pPr>
      <w:r w:rsidRPr="00087DF0">
        <w:rPr>
          <w:rFonts w:ascii="Amasis MT Pro Medium" w:hAnsi="Amasis MT Pro Medium"/>
          <w:color w:val="ED7D31" w:themeColor="accent2"/>
          <w:sz w:val="32"/>
          <w:szCs w:val="32"/>
        </w:rPr>
        <w:lastRenderedPageBreak/>
        <w:t>In a Nutshell</w:t>
      </w:r>
    </w:p>
    <w:p w14:paraId="21B0FDB3" w14:textId="56F23A09" w:rsidR="00E45309" w:rsidRDefault="00E45309" w:rsidP="00E45309">
      <w:pPr>
        <w:rPr>
          <w:sz w:val="32"/>
          <w:szCs w:val="32"/>
        </w:rPr>
      </w:pPr>
    </w:p>
    <w:p w14:paraId="25A94842" w14:textId="48E0B26D" w:rsidR="00E45309" w:rsidRDefault="00E45309" w:rsidP="00E45309">
      <w:pPr>
        <w:rPr>
          <w:sz w:val="32"/>
          <w:szCs w:val="32"/>
        </w:rPr>
      </w:pPr>
      <w:r>
        <w:rPr>
          <w:sz w:val="32"/>
          <w:szCs w:val="32"/>
        </w:rPr>
        <w:t xml:space="preserve">One of the NGSS standards for Earth/Space sciences heavily emphasizes the evidence for the expanding universe, AKA “The Big Bang Theory.” A major piece of evidence is the Hubble-Lemaitre Law, which indicates a linear relationship between a galaxy’s apparent distance from Earth and its recessional speed. </w:t>
      </w:r>
    </w:p>
    <w:p w14:paraId="03CBC88E" w14:textId="6F68970F" w:rsidR="00E45309" w:rsidRDefault="00E45309" w:rsidP="00E45309">
      <w:pPr>
        <w:rPr>
          <w:sz w:val="32"/>
          <w:szCs w:val="32"/>
        </w:rPr>
      </w:pPr>
      <w:proofErr w:type="gramStart"/>
      <w:r>
        <w:rPr>
          <w:sz w:val="32"/>
          <w:szCs w:val="32"/>
        </w:rPr>
        <w:t>Both of these</w:t>
      </w:r>
      <w:proofErr w:type="gramEnd"/>
      <w:r>
        <w:rPr>
          <w:sz w:val="32"/>
          <w:szCs w:val="32"/>
        </w:rPr>
        <w:t xml:space="preserve"> are essentially impossible for high school students to measure directly in a classroom setting. Some activities therefore take a high-tech approach involving online databases of galaxies, Cepheid variables and spectra. Other styles simply provide distances and speeds in a table. This style is a middle-ground approach: it remains </w:t>
      </w:r>
      <w:proofErr w:type="gramStart"/>
      <w:r>
        <w:rPr>
          <w:sz w:val="32"/>
          <w:szCs w:val="32"/>
        </w:rPr>
        <w:t>fairly low-tech</w:t>
      </w:r>
      <w:proofErr w:type="gramEnd"/>
      <w:r>
        <w:rPr>
          <w:sz w:val="32"/>
          <w:szCs w:val="32"/>
        </w:rPr>
        <w:t xml:space="preserve"> but has a more direct connection to the experimental evidence. The main connection is to galaxy spectra, which are used to determine speed. As an optional extension activity, students can also examine graphs of Cepheid variable stars to understand how we calculate distance.</w:t>
      </w:r>
    </w:p>
    <w:p w14:paraId="104468AB" w14:textId="2B7031C7" w:rsidR="00E45309" w:rsidRDefault="00E45309" w:rsidP="00E45309">
      <w:pPr>
        <w:rPr>
          <w:sz w:val="32"/>
          <w:szCs w:val="32"/>
        </w:rPr>
      </w:pPr>
    </w:p>
    <w:p w14:paraId="4ACB9CA4" w14:textId="1A781D80" w:rsidR="00E45309" w:rsidRDefault="00E45309" w:rsidP="00E45309">
      <w:pPr>
        <w:rPr>
          <w:sz w:val="32"/>
          <w:szCs w:val="32"/>
        </w:rPr>
      </w:pPr>
      <w:r>
        <w:rPr>
          <w:sz w:val="32"/>
          <w:szCs w:val="32"/>
        </w:rPr>
        <w:t>Basic Progression</w:t>
      </w:r>
      <w:r>
        <w:rPr>
          <w:sz w:val="32"/>
          <w:szCs w:val="32"/>
        </w:rPr>
        <w:t>:</w:t>
      </w:r>
    </w:p>
    <w:p w14:paraId="0045099D" w14:textId="77777777" w:rsidR="00E45309" w:rsidRDefault="00E45309" w:rsidP="00E45309">
      <w:pPr>
        <w:pStyle w:val="ListParagraph"/>
        <w:numPr>
          <w:ilvl w:val="0"/>
          <w:numId w:val="11"/>
        </w:numPr>
        <w:rPr>
          <w:sz w:val="32"/>
          <w:szCs w:val="32"/>
        </w:rPr>
      </w:pPr>
      <w:r>
        <w:rPr>
          <w:sz w:val="32"/>
          <w:szCs w:val="32"/>
        </w:rPr>
        <w:t>Hydrogen gas emits specific colors.</w:t>
      </w:r>
    </w:p>
    <w:p w14:paraId="738E6AD4" w14:textId="77777777" w:rsidR="00E45309" w:rsidRDefault="00E45309" w:rsidP="00E45309">
      <w:pPr>
        <w:pStyle w:val="ListParagraph"/>
        <w:numPr>
          <w:ilvl w:val="0"/>
          <w:numId w:val="11"/>
        </w:numPr>
        <w:rPr>
          <w:sz w:val="32"/>
          <w:szCs w:val="32"/>
        </w:rPr>
      </w:pPr>
      <w:r>
        <w:rPr>
          <w:sz w:val="32"/>
          <w:szCs w:val="32"/>
        </w:rPr>
        <w:t>Those colors shift red/blue due to relative motion.</w:t>
      </w:r>
    </w:p>
    <w:p w14:paraId="39A539F5" w14:textId="77777777" w:rsidR="00E45309" w:rsidRDefault="00E45309" w:rsidP="00E45309">
      <w:pPr>
        <w:pStyle w:val="ListParagraph"/>
        <w:numPr>
          <w:ilvl w:val="0"/>
          <w:numId w:val="11"/>
        </w:numPr>
        <w:rPr>
          <w:sz w:val="32"/>
          <w:szCs w:val="32"/>
        </w:rPr>
      </w:pPr>
      <w:r>
        <w:rPr>
          <w:sz w:val="32"/>
          <w:szCs w:val="32"/>
        </w:rPr>
        <w:t>Some galaxies still have lots of free hydrogen.</w:t>
      </w:r>
    </w:p>
    <w:p w14:paraId="12AD464C" w14:textId="77777777" w:rsidR="00E45309" w:rsidRDefault="00E45309" w:rsidP="00E45309">
      <w:pPr>
        <w:pStyle w:val="ListParagraph"/>
        <w:numPr>
          <w:ilvl w:val="0"/>
          <w:numId w:val="11"/>
        </w:numPr>
        <w:rPr>
          <w:sz w:val="32"/>
          <w:szCs w:val="32"/>
        </w:rPr>
      </w:pPr>
      <w:r>
        <w:rPr>
          <w:sz w:val="32"/>
          <w:szCs w:val="32"/>
        </w:rPr>
        <w:t>You can see the “color” of a galaxy using spectroscopy.</w:t>
      </w:r>
    </w:p>
    <w:p w14:paraId="1C6E805E" w14:textId="55CDAA5C" w:rsidR="00E45309" w:rsidRDefault="00E45309" w:rsidP="00E45309">
      <w:pPr>
        <w:pStyle w:val="ListParagraph"/>
        <w:numPr>
          <w:ilvl w:val="0"/>
          <w:numId w:val="11"/>
        </w:numPr>
        <w:rPr>
          <w:sz w:val="32"/>
          <w:szCs w:val="32"/>
        </w:rPr>
      </w:pPr>
      <w:r>
        <w:rPr>
          <w:sz w:val="32"/>
          <w:szCs w:val="32"/>
        </w:rPr>
        <w:t xml:space="preserve">We can measure relative </w:t>
      </w:r>
      <w:r>
        <w:rPr>
          <w:sz w:val="32"/>
          <w:szCs w:val="32"/>
        </w:rPr>
        <w:t>speeds</w:t>
      </w:r>
      <w:r>
        <w:rPr>
          <w:sz w:val="32"/>
          <w:szCs w:val="32"/>
        </w:rPr>
        <w:t xml:space="preserve"> of galaxies by looking at spectra</w:t>
      </w:r>
      <w:r>
        <w:rPr>
          <w:sz w:val="32"/>
          <w:szCs w:val="32"/>
        </w:rPr>
        <w:t xml:space="preserve"> and measuring the </w:t>
      </w:r>
      <w:r w:rsidR="009E6A5B">
        <w:rPr>
          <w:sz w:val="32"/>
          <w:szCs w:val="32"/>
        </w:rPr>
        <w:t>red</w:t>
      </w:r>
      <w:r>
        <w:rPr>
          <w:sz w:val="32"/>
          <w:szCs w:val="32"/>
        </w:rPr>
        <w:t>shift</w:t>
      </w:r>
      <w:r w:rsidR="009E6A5B">
        <w:rPr>
          <w:sz w:val="32"/>
          <w:szCs w:val="32"/>
        </w:rPr>
        <w:t xml:space="preserve"> for the hydrogen emission lines</w:t>
      </w:r>
      <w:r>
        <w:rPr>
          <w:sz w:val="32"/>
          <w:szCs w:val="32"/>
        </w:rPr>
        <w:t>.</w:t>
      </w:r>
    </w:p>
    <w:p w14:paraId="0A3267FA" w14:textId="4893D2AA" w:rsidR="00E45309" w:rsidRPr="00E45309" w:rsidRDefault="000C3986" w:rsidP="00E45309">
      <w:pPr>
        <w:rPr>
          <w:sz w:val="32"/>
          <w:szCs w:val="32"/>
        </w:rPr>
      </w:pPr>
      <w:r w:rsidRPr="000C3986">
        <w:rPr>
          <w:b/>
          <w:bCs/>
          <w:i/>
          <w:iCs/>
          <w:sz w:val="32"/>
          <w:szCs w:val="32"/>
          <w:u w:val="single"/>
        </w:rPr>
        <w:t>Therefore</w:t>
      </w:r>
      <w:r>
        <w:rPr>
          <w:sz w:val="32"/>
          <w:szCs w:val="32"/>
        </w:rPr>
        <w:t xml:space="preserve">: </w:t>
      </w:r>
      <w:r w:rsidR="00E45309">
        <w:rPr>
          <w:sz w:val="32"/>
          <w:szCs w:val="32"/>
        </w:rPr>
        <w:t>If distances to these galaxies are known, we can plot speed vs. distance and produce evidence for an expanding universe.</w:t>
      </w:r>
    </w:p>
    <w:p w14:paraId="2FDEFCDE" w14:textId="77777777" w:rsidR="00A05934" w:rsidRDefault="00A05934" w:rsidP="00A05934">
      <w:pPr>
        <w:jc w:val="center"/>
        <w:rPr>
          <w:sz w:val="32"/>
          <w:szCs w:val="32"/>
        </w:rPr>
      </w:pPr>
    </w:p>
    <w:p w14:paraId="0C82D9F3" w14:textId="77777777" w:rsidR="00A05934" w:rsidRDefault="00A05934" w:rsidP="00A05934">
      <w:pPr>
        <w:jc w:val="center"/>
        <w:rPr>
          <w:sz w:val="32"/>
          <w:szCs w:val="32"/>
        </w:rPr>
      </w:pPr>
    </w:p>
    <w:p w14:paraId="33B4CB9F" w14:textId="26EAFBF6" w:rsidR="00E45309" w:rsidRPr="00087DF0" w:rsidRDefault="009E6A5B" w:rsidP="009E6A5B">
      <w:pPr>
        <w:pStyle w:val="ListParagraph"/>
        <w:numPr>
          <w:ilvl w:val="0"/>
          <w:numId w:val="15"/>
        </w:numPr>
        <w:rPr>
          <w:color w:val="ED7D31" w:themeColor="accent2"/>
          <w:sz w:val="32"/>
          <w:szCs w:val="32"/>
        </w:rPr>
      </w:pPr>
      <w:r w:rsidRPr="00087DF0">
        <w:rPr>
          <w:color w:val="ED7D31" w:themeColor="accent2"/>
          <w:sz w:val="32"/>
          <w:szCs w:val="32"/>
        </w:rPr>
        <w:lastRenderedPageBreak/>
        <w:t>Prerequisite Learning</w:t>
      </w:r>
    </w:p>
    <w:p w14:paraId="29537100" w14:textId="77777777" w:rsidR="009E6A5B" w:rsidRDefault="009E6A5B" w:rsidP="00A05934">
      <w:pPr>
        <w:jc w:val="center"/>
        <w:rPr>
          <w:sz w:val="32"/>
          <w:szCs w:val="32"/>
        </w:rPr>
      </w:pPr>
    </w:p>
    <w:p w14:paraId="5EDB18BF" w14:textId="6F423FFB" w:rsidR="00A05934" w:rsidRPr="009E6A5B" w:rsidRDefault="00A05934" w:rsidP="00A05934">
      <w:pPr>
        <w:jc w:val="center"/>
        <w:rPr>
          <w:i/>
          <w:iCs/>
          <w:sz w:val="32"/>
          <w:szCs w:val="32"/>
        </w:rPr>
      </w:pPr>
      <w:r w:rsidRPr="009E6A5B">
        <w:rPr>
          <w:i/>
          <w:iCs/>
          <w:sz w:val="32"/>
          <w:szCs w:val="32"/>
        </w:rPr>
        <w:t xml:space="preserve">Note to Teachers:  The section called Review </w:t>
      </w:r>
      <w:r w:rsidR="009E6A5B">
        <w:rPr>
          <w:i/>
          <w:iCs/>
          <w:sz w:val="32"/>
          <w:szCs w:val="32"/>
        </w:rPr>
        <w:t>has two purposes. On one hand, it will help teachers understand where the activity fits into the scope and sequence</w:t>
      </w:r>
      <w:r w:rsidRPr="009E6A5B">
        <w:rPr>
          <w:i/>
          <w:iCs/>
          <w:sz w:val="32"/>
          <w:szCs w:val="32"/>
        </w:rPr>
        <w:t>. On the other hand, students might find it helpful to have the review included, so that it refreshes their memory.</w:t>
      </w:r>
      <w:r w:rsidR="009E6A5B" w:rsidRPr="009E6A5B">
        <w:rPr>
          <w:i/>
          <w:iCs/>
          <w:sz w:val="32"/>
          <w:szCs w:val="32"/>
        </w:rPr>
        <w:t xml:space="preserve"> The student pages present this information as a series of “pre-lab” questions</w:t>
      </w:r>
      <w:r w:rsidR="009E6A5B">
        <w:rPr>
          <w:i/>
          <w:iCs/>
          <w:sz w:val="32"/>
          <w:szCs w:val="32"/>
        </w:rPr>
        <w:t>, as opposed to this document which simply provides the information.</w:t>
      </w:r>
    </w:p>
    <w:p w14:paraId="7A0ECB39" w14:textId="77777777" w:rsidR="00A05934" w:rsidRDefault="00A05934" w:rsidP="005206EF">
      <w:pPr>
        <w:jc w:val="center"/>
        <w:rPr>
          <w:sz w:val="32"/>
          <w:szCs w:val="32"/>
        </w:rPr>
      </w:pPr>
    </w:p>
    <w:p w14:paraId="2BA9A15F" w14:textId="560681B9" w:rsidR="00E546EC" w:rsidRDefault="009E6A5B">
      <w:pPr>
        <w:rPr>
          <w:sz w:val="32"/>
          <w:szCs w:val="32"/>
        </w:rPr>
      </w:pPr>
      <w:r>
        <w:rPr>
          <w:sz w:val="32"/>
          <w:szCs w:val="32"/>
        </w:rPr>
        <w:t>Summary of prerequisite knowledge:</w:t>
      </w:r>
    </w:p>
    <w:p w14:paraId="52AB7E6E" w14:textId="6239CC84" w:rsidR="009E6A5B" w:rsidRDefault="009E6A5B" w:rsidP="009E6A5B">
      <w:pPr>
        <w:pStyle w:val="ListParagraph"/>
        <w:numPr>
          <w:ilvl w:val="0"/>
          <w:numId w:val="16"/>
        </w:numPr>
        <w:rPr>
          <w:sz w:val="32"/>
          <w:szCs w:val="32"/>
        </w:rPr>
      </w:pPr>
      <w:r>
        <w:rPr>
          <w:sz w:val="32"/>
          <w:szCs w:val="32"/>
        </w:rPr>
        <w:t>Spectrometers are used to measure the intensity and color of objects that emit light.</w:t>
      </w:r>
    </w:p>
    <w:p w14:paraId="5E67C595" w14:textId="010E3148" w:rsidR="009E6A5B" w:rsidRDefault="009E6A5B" w:rsidP="009E6A5B">
      <w:pPr>
        <w:pStyle w:val="ListParagraph"/>
        <w:numPr>
          <w:ilvl w:val="0"/>
          <w:numId w:val="16"/>
        </w:numPr>
        <w:rPr>
          <w:sz w:val="32"/>
          <w:szCs w:val="32"/>
        </w:rPr>
      </w:pPr>
      <w:r>
        <w:rPr>
          <w:sz w:val="32"/>
          <w:szCs w:val="32"/>
        </w:rPr>
        <w:t>What would appear to the naked eye as a bright emission line in a handheld spectrometer becomes a narrow spike in intensity on a graph of the spectrum.</w:t>
      </w:r>
    </w:p>
    <w:p w14:paraId="188558A5" w14:textId="3772D43B" w:rsidR="009E6A5B" w:rsidRDefault="009E6A5B" w:rsidP="009E6A5B">
      <w:pPr>
        <w:pStyle w:val="ListParagraph"/>
        <w:numPr>
          <w:ilvl w:val="0"/>
          <w:numId w:val="16"/>
        </w:numPr>
        <w:rPr>
          <w:sz w:val="32"/>
          <w:szCs w:val="32"/>
        </w:rPr>
      </w:pPr>
      <w:r>
        <w:rPr>
          <w:sz w:val="32"/>
          <w:szCs w:val="32"/>
        </w:rPr>
        <w:t>Due to the Doppler Effect and other similar effects, the observed color of a bright object will shift to a higher or lower frequency (blueshift / redshift) when the bright object and observer move towards or away from each other.</w:t>
      </w:r>
    </w:p>
    <w:p w14:paraId="4B44B952" w14:textId="67670474" w:rsidR="009E6A5B" w:rsidRDefault="009E6A5B" w:rsidP="009E6A5B">
      <w:pPr>
        <w:pStyle w:val="ListParagraph"/>
        <w:numPr>
          <w:ilvl w:val="0"/>
          <w:numId w:val="16"/>
        </w:numPr>
        <w:rPr>
          <w:sz w:val="32"/>
          <w:szCs w:val="32"/>
        </w:rPr>
      </w:pPr>
      <w:r>
        <w:rPr>
          <w:sz w:val="32"/>
          <w:szCs w:val="32"/>
        </w:rPr>
        <w:t>Galaxy spectra can have many different appearances. The general shape of the curve gives a sense of the overall color and age of the galaxy</w:t>
      </w:r>
      <w:r w:rsidR="000C3986">
        <w:rPr>
          <w:sz w:val="32"/>
          <w:szCs w:val="32"/>
        </w:rPr>
        <w:t>, and if the galaxy still contains “free” gas, emission lines will be present for several molecular gases.</w:t>
      </w:r>
    </w:p>
    <w:p w14:paraId="7622D2E5" w14:textId="77777777" w:rsidR="000C3986" w:rsidRPr="000C3986" w:rsidRDefault="000C3986" w:rsidP="000C3986">
      <w:pPr>
        <w:ind w:left="360"/>
        <w:rPr>
          <w:sz w:val="32"/>
          <w:szCs w:val="32"/>
        </w:rPr>
      </w:pPr>
    </w:p>
    <w:p w14:paraId="011F4C0E" w14:textId="7663D74D" w:rsidR="00A05934" w:rsidRPr="00DC6D1A" w:rsidRDefault="00A05934" w:rsidP="00DC6D1A">
      <w:pPr>
        <w:pStyle w:val="ListParagraph"/>
        <w:numPr>
          <w:ilvl w:val="0"/>
          <w:numId w:val="11"/>
        </w:numPr>
        <w:rPr>
          <w:sz w:val="32"/>
          <w:szCs w:val="32"/>
        </w:rPr>
      </w:pPr>
      <w:r w:rsidRPr="00DC6D1A">
        <w:rPr>
          <w:sz w:val="32"/>
          <w:szCs w:val="32"/>
        </w:rPr>
        <w:br w:type="page"/>
      </w:r>
    </w:p>
    <w:p w14:paraId="00B2372E" w14:textId="77777777" w:rsidR="00A57D50" w:rsidRDefault="00A57D50" w:rsidP="005206EF">
      <w:pPr>
        <w:jc w:val="center"/>
        <w:rPr>
          <w:sz w:val="32"/>
          <w:szCs w:val="32"/>
        </w:rPr>
      </w:pPr>
    </w:p>
    <w:p w14:paraId="7031A5D9" w14:textId="63EF57B2" w:rsidR="005206EF" w:rsidRDefault="005206EF" w:rsidP="00A57D50">
      <w:r w:rsidRPr="00720253">
        <w:rPr>
          <w:b/>
          <w:bCs/>
          <w:i/>
          <w:iCs/>
          <w:u w:val="single"/>
        </w:rPr>
        <w:t>Learning Goal</w:t>
      </w:r>
      <w:r>
        <w:t xml:space="preserve">: </w:t>
      </w:r>
      <w:r w:rsidR="00396DE8">
        <w:t xml:space="preserve">Identify the relationship between a galaxy’s </w:t>
      </w:r>
      <w:r w:rsidR="00720253">
        <w:t xml:space="preserve">distance to Earth and the observed wavelengths of light, in order to cite evidence for the </w:t>
      </w:r>
      <w:r w:rsidR="00A05934">
        <w:t>expanding universe</w:t>
      </w:r>
      <w:r w:rsidR="00720253">
        <w:t>.</w:t>
      </w:r>
    </w:p>
    <w:p w14:paraId="11B269FF" w14:textId="45E4A8EF" w:rsidR="004E64FD" w:rsidRPr="00720253" w:rsidRDefault="004E64FD" w:rsidP="00A57D50">
      <w:pPr>
        <w:rPr>
          <w:b/>
          <w:bCs/>
          <w:sz w:val="28"/>
          <w:szCs w:val="28"/>
        </w:rPr>
      </w:pPr>
      <w:r w:rsidRPr="00720253">
        <w:rPr>
          <w:b/>
          <w:bCs/>
          <w:sz w:val="28"/>
          <w:szCs w:val="28"/>
        </w:rPr>
        <w:t>Review</w:t>
      </w:r>
    </w:p>
    <w:p w14:paraId="113E2A15" w14:textId="07C6088B" w:rsidR="004E64FD" w:rsidRDefault="004E64FD" w:rsidP="00A57D50">
      <w:r>
        <w:t>In a previous class, you looked at a tube filled with hydrogen gas, and when the tube was turned on it glowed a pinkish-red color. When you looked at th</w:t>
      </w:r>
      <w:r w:rsidR="00C12579">
        <w:t>e tube</w:t>
      </w:r>
      <w:r>
        <w:t xml:space="preserve"> with a handheld spectroscope, it looked like this: </w:t>
      </w:r>
    </w:p>
    <w:p w14:paraId="170FEC0E" w14:textId="626453F5" w:rsidR="004E64FD" w:rsidRDefault="00B51053" w:rsidP="00B51053">
      <w:r>
        <w:t xml:space="preserve">                 </w:t>
      </w:r>
      <w:r w:rsidR="00C12579">
        <w:t xml:space="preserve"> </w:t>
      </w:r>
      <w:r w:rsidR="000F4777">
        <w:t xml:space="preserve">   </w:t>
      </w:r>
      <w:r w:rsidR="00C12579">
        <w:t xml:space="preserve">      </w:t>
      </w:r>
      <w:r>
        <w:t xml:space="preserve">      </w:t>
      </w:r>
      <w:r w:rsidR="00C12579">
        <w:t xml:space="preserve"> </w:t>
      </w:r>
      <w:r w:rsidR="000F4777">
        <w:t xml:space="preserve">        </w:t>
      </w:r>
      <w:r w:rsidR="00C12579">
        <w:t xml:space="preserve">        </w:t>
      </w:r>
      <w:r w:rsidR="00C23953">
        <w:rPr>
          <w:noProof/>
        </w:rPr>
        <w:drawing>
          <wp:inline distT="0" distB="0" distL="0" distR="0" wp14:anchorId="7D8B1FF3" wp14:editId="39E4A056">
            <wp:extent cx="4267092" cy="1309370"/>
            <wp:effectExtent l="0" t="0" r="63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90836" cy="1500768"/>
                    </a:xfrm>
                    <a:prstGeom prst="rect">
                      <a:avLst/>
                    </a:prstGeom>
                    <a:noFill/>
                    <a:ln>
                      <a:noFill/>
                    </a:ln>
                  </pic:spPr>
                </pic:pic>
              </a:graphicData>
            </a:graphic>
          </wp:inline>
        </w:drawing>
      </w:r>
    </w:p>
    <w:p w14:paraId="33DDC07F" w14:textId="1D8F995F" w:rsidR="00C12579" w:rsidRDefault="00C12579" w:rsidP="00C12579">
      <w:r>
        <w:t>If you turn this picture into a graph</w:t>
      </w:r>
      <w:r w:rsidR="00B51053">
        <w:t xml:space="preserve"> of intensity (Y) vs.</w:t>
      </w:r>
      <w:r>
        <w:t xml:space="preserve"> wavelength </w:t>
      </w:r>
      <w:r w:rsidR="00B51053">
        <w:t>(</w:t>
      </w:r>
      <w:r>
        <w:t>X</w:t>
      </w:r>
      <w:r w:rsidR="00B51053">
        <w:t>)</w:t>
      </w:r>
      <w:r>
        <w:t xml:space="preserve"> it </w:t>
      </w:r>
      <w:r w:rsidR="00B51053">
        <w:t>looks like this</w:t>
      </w:r>
      <w:r>
        <w:t>:</w:t>
      </w:r>
    </w:p>
    <w:p w14:paraId="28FBA249" w14:textId="709659D8" w:rsidR="00B51053" w:rsidRDefault="00845ACE" w:rsidP="00845ACE">
      <w:pPr>
        <w:jc w:val="center"/>
      </w:pPr>
      <w:r w:rsidRPr="00845ACE">
        <w:rPr>
          <w:noProof/>
        </w:rPr>
        <w:drawing>
          <wp:inline distT="0" distB="0" distL="0" distR="0" wp14:anchorId="5301B1DF" wp14:editId="69E25B1C">
            <wp:extent cx="6054436" cy="424751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86471" cy="4269989"/>
                    </a:xfrm>
                    <a:prstGeom prst="rect">
                      <a:avLst/>
                    </a:prstGeom>
                  </pic:spPr>
                </pic:pic>
              </a:graphicData>
            </a:graphic>
          </wp:inline>
        </w:drawing>
      </w:r>
    </w:p>
    <w:p w14:paraId="020A7900" w14:textId="17D7DEC5" w:rsidR="004E64FD" w:rsidRDefault="004E64FD" w:rsidP="004E64FD">
      <w:pPr>
        <w:jc w:val="center"/>
      </w:pPr>
    </w:p>
    <w:p w14:paraId="6F9011B9" w14:textId="1107F3CB" w:rsidR="00C12579" w:rsidRDefault="00C12579" w:rsidP="00A57D50">
      <w:r>
        <w:t xml:space="preserve">You can see that the same colors that glowed brightly in the tube show up as “spikes” or peaks on the graph. The strongest one is usually at a wavelength of </w:t>
      </w:r>
      <w:r w:rsidRPr="00C12579">
        <w:rPr>
          <w:b/>
          <w:bCs/>
          <w:u w:val="single"/>
        </w:rPr>
        <w:t>656 nm</w:t>
      </w:r>
      <w:r>
        <w:t xml:space="preserve"> and is called the “hydrogen-alpha” or </w:t>
      </w:r>
      <w:r w:rsidRPr="00C23953">
        <w:rPr>
          <w:b/>
          <w:bCs/>
          <w:u w:val="single"/>
        </w:rPr>
        <w:t>H</w:t>
      </w:r>
      <w:r w:rsidR="00C23953" w:rsidRPr="00C23953">
        <w:rPr>
          <w:rFonts w:cstheme="minorHAnsi"/>
          <w:b/>
          <w:bCs/>
          <w:u w:val="single"/>
        </w:rPr>
        <w:t>α</w:t>
      </w:r>
      <w:r>
        <w:t xml:space="preserve"> peak. </w:t>
      </w:r>
    </w:p>
    <w:p w14:paraId="79205F07" w14:textId="2363B739" w:rsidR="00F810A9" w:rsidRPr="00F810A9" w:rsidRDefault="00F810A9" w:rsidP="00A57D50">
      <w:pPr>
        <w:rPr>
          <w:b/>
          <w:bCs/>
          <w:u w:val="single"/>
        </w:rPr>
      </w:pPr>
      <w:r w:rsidRPr="00F810A9">
        <w:rPr>
          <w:b/>
          <w:bCs/>
          <w:u w:val="single"/>
        </w:rPr>
        <w:t>Answers to prelab questions:</w:t>
      </w:r>
    </w:p>
    <w:p w14:paraId="0A1D0979" w14:textId="43E4D922" w:rsidR="00F810A9" w:rsidRDefault="00F810A9" w:rsidP="00F810A9">
      <w:pPr>
        <w:pStyle w:val="ListParagraph"/>
        <w:numPr>
          <w:ilvl w:val="0"/>
          <w:numId w:val="21"/>
        </w:numPr>
      </w:pPr>
      <w:r>
        <w:lastRenderedPageBreak/>
        <w:t xml:space="preserve">Explain how the spectrum is </w:t>
      </w:r>
      <w:proofErr w:type="gramStart"/>
      <w:r>
        <w:t>similar to</w:t>
      </w:r>
      <w:proofErr w:type="gramEnd"/>
      <w:r>
        <w:t xml:space="preserve"> the colors you observe with a handheld spectrometer.</w:t>
      </w:r>
      <w:r>
        <w:t xml:space="preserve"> </w:t>
      </w:r>
      <w:r w:rsidRPr="00F810A9">
        <w:rPr>
          <w:b/>
          <w:bCs/>
          <w:i/>
          <w:iCs/>
          <w:color w:val="0070C0"/>
        </w:rPr>
        <w:t>The intensity is large for the wavelengths of light that hydrogen gas emits.</w:t>
      </w:r>
    </w:p>
    <w:p w14:paraId="4B278CA6" w14:textId="1D3F67D0" w:rsidR="00F810A9" w:rsidRPr="00F810A9" w:rsidRDefault="00F810A9" w:rsidP="00F810A9">
      <w:pPr>
        <w:pStyle w:val="ListParagraph"/>
        <w:numPr>
          <w:ilvl w:val="0"/>
          <w:numId w:val="21"/>
        </w:numPr>
        <w:rPr>
          <w:color w:val="0070C0"/>
        </w:rPr>
      </w:pPr>
      <w:r>
        <w:t>Search for spectra for elements other than hydrogen (such as oxygen, mercury, helium, etc.). Why does it make sense that some people call these spectra “chemical fingerprints?”</w:t>
      </w:r>
      <w:r>
        <w:t xml:space="preserve"> </w:t>
      </w:r>
      <w:r w:rsidRPr="00F810A9">
        <w:rPr>
          <w:b/>
          <w:bCs/>
          <w:i/>
          <w:iCs/>
          <w:color w:val="0070C0"/>
        </w:rPr>
        <w:t xml:space="preserve">Each gas has a specific set of emission lines, and no two sets of lines are identical. </w:t>
      </w:r>
      <w:proofErr w:type="gramStart"/>
      <w:r w:rsidRPr="00F810A9">
        <w:rPr>
          <w:b/>
          <w:bCs/>
          <w:i/>
          <w:iCs/>
          <w:color w:val="0070C0"/>
        </w:rPr>
        <w:t>So</w:t>
      </w:r>
      <w:proofErr w:type="gramEnd"/>
      <w:r w:rsidRPr="00F810A9">
        <w:rPr>
          <w:b/>
          <w:bCs/>
          <w:i/>
          <w:iCs/>
          <w:color w:val="0070C0"/>
        </w:rPr>
        <w:t xml:space="preserve"> each gas can be identified uniquely by its spectrum.</w:t>
      </w:r>
    </w:p>
    <w:p w14:paraId="21069E7F" w14:textId="0C0CD0B1" w:rsidR="00F810A9" w:rsidRDefault="00F810A9" w:rsidP="00F810A9">
      <w:pPr>
        <w:pStyle w:val="ListParagraph"/>
        <w:numPr>
          <w:ilvl w:val="0"/>
          <w:numId w:val="21"/>
        </w:numPr>
      </w:pPr>
      <w:r>
        <w:t xml:space="preserve">The spike labeled “H-alpha” is the brightest color emitted by hydrogen gas. Use the graph to estimate its wavelength in nanometers (nm). </w:t>
      </w:r>
      <w:r w:rsidRPr="00F810A9">
        <w:rPr>
          <w:b/>
          <w:bCs/>
          <w:i/>
          <w:iCs/>
          <w:color w:val="0070C0"/>
        </w:rPr>
        <w:t>The H-alpha peak is nearly halfway between 600nm and 700 nm but is clearly closer to 700nm, so 660nm is a good estimate (exact value closer to 656nm).</w:t>
      </w:r>
    </w:p>
    <w:p w14:paraId="775235E0" w14:textId="77777777" w:rsidR="00C23953" w:rsidRDefault="00C23953" w:rsidP="00A57D50">
      <w:pPr>
        <w:pBdr>
          <w:bottom w:val="single" w:sz="6" w:space="1" w:color="auto"/>
        </w:pBdr>
      </w:pPr>
    </w:p>
    <w:p w14:paraId="6E04AE59" w14:textId="51B3041B" w:rsidR="00C23953" w:rsidRDefault="00C23953" w:rsidP="003F1BD1">
      <w:r>
        <w:t xml:space="preserve">In another previous lesson, you also learned that light waves </w:t>
      </w:r>
      <w:proofErr w:type="gramStart"/>
      <w:r>
        <w:t>can</w:t>
      </w:r>
      <w:proofErr w:type="gramEnd"/>
      <w:r>
        <w:t xml:space="preserve"> become </w:t>
      </w:r>
      <w:proofErr w:type="spellStart"/>
      <w:r>
        <w:t>blueshifted</w:t>
      </w:r>
      <w:proofErr w:type="spellEnd"/>
      <w:r>
        <w:t xml:space="preserve"> or redshifted if the light source is moving towards or away from the person seeing the light. The spectrum for a star might look like one of the pictures below:</w:t>
      </w:r>
      <w:r w:rsidR="00531BE7" w:rsidRPr="00531BE7">
        <w:rPr>
          <w:noProof/>
        </w:rPr>
        <w:t xml:space="preserve"> </w:t>
      </w:r>
    </w:p>
    <w:p w14:paraId="510117F6" w14:textId="272DD603" w:rsidR="00C23953" w:rsidRDefault="00FF01E7" w:rsidP="003F1BD1">
      <w:pPr>
        <w:pBdr>
          <w:bottom w:val="single" w:sz="6" w:space="1" w:color="auto"/>
        </w:pBdr>
        <w:jc w:val="center"/>
      </w:pPr>
      <w:r>
        <w:rPr>
          <w:noProof/>
        </w:rPr>
        <w:drawing>
          <wp:inline distT="0" distB="0" distL="0" distR="0" wp14:anchorId="3FAC36CB" wp14:editId="7EA4503B">
            <wp:extent cx="4183380" cy="2857953"/>
            <wp:effectExtent l="0" t="0" r="7620" b="0"/>
            <wp:docPr id="4" name="Picture 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5311" cy="2872935"/>
                    </a:xfrm>
                    <a:prstGeom prst="rect">
                      <a:avLst/>
                    </a:prstGeom>
                    <a:noFill/>
                    <a:ln>
                      <a:noFill/>
                    </a:ln>
                  </pic:spPr>
                </pic:pic>
              </a:graphicData>
            </a:graphic>
          </wp:inline>
        </w:drawing>
      </w:r>
    </w:p>
    <w:p w14:paraId="2477E7B7" w14:textId="2857D3C1" w:rsidR="00F810A9" w:rsidRDefault="00F810A9" w:rsidP="00F810A9">
      <w:pPr>
        <w:pBdr>
          <w:bottom w:val="single" w:sz="6" w:space="1" w:color="auto"/>
        </w:pBdr>
      </w:pPr>
      <w:r>
        <w:t>Answers to prelab questions:</w:t>
      </w:r>
    </w:p>
    <w:p w14:paraId="6C29420D" w14:textId="26DF3636" w:rsidR="00F810A9" w:rsidRPr="00F810A9" w:rsidRDefault="00F810A9" w:rsidP="00F810A9">
      <w:pPr>
        <w:pBdr>
          <w:bottom w:val="single" w:sz="6" w:space="1" w:color="auto"/>
        </w:pBdr>
        <w:rPr>
          <w:b/>
          <w:bCs/>
          <w:i/>
          <w:iCs/>
          <w:color w:val="0070C0"/>
        </w:rPr>
      </w:pPr>
      <w:r>
        <w:t>•</w:t>
      </w:r>
      <w:r>
        <w:tab/>
        <w:t>For sounds waves, the frequency of the wave is called the “pitch” (bass notes are low pitch, for example). What do we usually call the frequency of a light wave?</w:t>
      </w:r>
      <w:r>
        <w:t xml:space="preserve"> </w:t>
      </w:r>
      <w:r w:rsidRPr="00F810A9">
        <w:rPr>
          <w:b/>
          <w:bCs/>
          <w:i/>
          <w:iCs/>
          <w:color w:val="0070C0"/>
        </w:rPr>
        <w:t>The frequency of a light wave is its color. Low frequency visible light is red, and high frequency light is blue/violet.</w:t>
      </w:r>
    </w:p>
    <w:p w14:paraId="4C634A8F" w14:textId="56CE809C" w:rsidR="00F810A9" w:rsidRPr="00F810A9" w:rsidRDefault="00F810A9" w:rsidP="00F810A9">
      <w:pPr>
        <w:pBdr>
          <w:bottom w:val="single" w:sz="6" w:space="1" w:color="auto"/>
        </w:pBdr>
        <w:rPr>
          <w:b/>
          <w:bCs/>
          <w:i/>
          <w:iCs/>
        </w:rPr>
      </w:pPr>
      <w:r>
        <w:t>•</w:t>
      </w:r>
      <w:r>
        <w:tab/>
        <w:t>The image above shows the spectra for 3 identical clouds of gas. If the middle spectrum in the image above represents a gas that is not moving towards us, then what do you conclude about the top and bottom spectra in the image?</w:t>
      </w:r>
      <w:r>
        <w:t xml:space="preserve">  </w:t>
      </w:r>
      <w:r w:rsidRPr="00F810A9">
        <w:rPr>
          <w:b/>
          <w:bCs/>
          <w:i/>
          <w:iCs/>
          <w:color w:val="0070C0"/>
        </w:rPr>
        <w:t>Captions for top/bottom image are hidden in student version, but these captions are essentially the answers: blueshift means moving towards us, and redshift means moving away.</w:t>
      </w:r>
    </w:p>
    <w:p w14:paraId="70726F20" w14:textId="09E979D6" w:rsidR="00843351" w:rsidRDefault="00843351">
      <w:r>
        <w:br w:type="page"/>
      </w:r>
    </w:p>
    <w:p w14:paraId="5CF3C109" w14:textId="77777777" w:rsidR="00F810A9" w:rsidRDefault="00F810A9" w:rsidP="003F1BD1">
      <w:pPr>
        <w:pBdr>
          <w:bottom w:val="single" w:sz="6" w:space="1" w:color="auto"/>
        </w:pBdr>
        <w:jc w:val="center"/>
      </w:pPr>
    </w:p>
    <w:p w14:paraId="72B2B35C" w14:textId="4D145F9F" w:rsidR="00C12579" w:rsidRDefault="00B60DF6" w:rsidP="00A57D50">
      <w:r w:rsidRPr="00B60DF6">
        <w:rPr>
          <w:b/>
          <w:bCs/>
          <w:u w:val="single"/>
        </w:rPr>
        <w:t>“BASELINE” galaxy</w:t>
      </w:r>
      <w:r>
        <w:t xml:space="preserve">: </w:t>
      </w:r>
      <w:r w:rsidR="00C12579">
        <w:t xml:space="preserve">When we look at nearby galaxies that </w:t>
      </w:r>
      <w:r w:rsidR="003E75B5">
        <w:t>are not</w:t>
      </w:r>
      <w:r w:rsidR="00C12579">
        <w:t xml:space="preserve"> moving towards or away from us, we see a spectrum graph </w:t>
      </w:r>
      <w:r w:rsidR="00C23953">
        <w:t xml:space="preserve">that looks </w:t>
      </w:r>
      <w:r w:rsidR="00C12579">
        <w:t>like this:</w:t>
      </w:r>
    </w:p>
    <w:p w14:paraId="0566ABF9" w14:textId="1DED44EA" w:rsidR="00C12579" w:rsidRDefault="001D6AB1" w:rsidP="00C23953">
      <w:pPr>
        <w:jc w:val="center"/>
      </w:pPr>
      <w:r w:rsidRPr="001D6AB1">
        <w:rPr>
          <w:noProof/>
        </w:rPr>
        <w:drawing>
          <wp:inline distT="0" distB="0" distL="0" distR="0" wp14:anchorId="32798286" wp14:editId="7A912D63">
            <wp:extent cx="4334480" cy="3134162"/>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4480" cy="3134162"/>
                    </a:xfrm>
                    <a:prstGeom prst="rect">
                      <a:avLst/>
                    </a:prstGeom>
                  </pic:spPr>
                </pic:pic>
              </a:graphicData>
            </a:graphic>
          </wp:inline>
        </w:drawing>
      </w:r>
    </w:p>
    <w:p w14:paraId="7953359B" w14:textId="77777777" w:rsidR="009238AE" w:rsidRDefault="00C23953" w:rsidP="00A57D50">
      <w:pPr>
        <w:pBdr>
          <w:bottom w:val="single" w:sz="6" w:space="1" w:color="auto"/>
        </w:pBdr>
      </w:pPr>
      <w:r>
        <w:t>You can see that this galaxy has a very sharp</w:t>
      </w:r>
      <w:r w:rsidRPr="00C23953">
        <w:t xml:space="preserve"> H</w:t>
      </w:r>
      <w:r w:rsidRPr="00C23953">
        <w:rPr>
          <w:rFonts w:cstheme="minorHAnsi"/>
        </w:rPr>
        <w:t>α</w:t>
      </w:r>
      <w:r>
        <w:rPr>
          <w:rFonts w:cstheme="minorHAnsi"/>
        </w:rPr>
        <w:t xml:space="preserve"> peak at roughly 660 nm. </w:t>
      </w:r>
      <w:r>
        <w:t xml:space="preserve">Because </w:t>
      </w:r>
      <w:r w:rsidR="00720253">
        <w:t xml:space="preserve">many </w:t>
      </w:r>
      <w:r>
        <w:t xml:space="preserve">galaxies still contain lots of free hydrogen gas, we can look for this peak </w:t>
      </w:r>
      <w:r w:rsidRPr="001D6AB1">
        <w:t xml:space="preserve">on spectrum graphs for galaxies and use it as a marker: if the peak has shifted to the left of 660 nm, we know the galaxy is </w:t>
      </w:r>
      <w:proofErr w:type="spellStart"/>
      <w:r w:rsidR="003C389D" w:rsidRPr="001D6AB1">
        <w:t>blueshifted</w:t>
      </w:r>
      <w:proofErr w:type="spellEnd"/>
      <w:r w:rsidRPr="001D6AB1">
        <w:t xml:space="preserve"> and moving towards us, and if the peak has shifted to the right of 660 nm, it is redshifted and</w:t>
      </w:r>
      <w:r>
        <w:t xml:space="preserve"> is moving away from us</w:t>
      </w:r>
      <w:r w:rsidR="00142265">
        <w:t xml:space="preserve">. </w:t>
      </w:r>
    </w:p>
    <w:p w14:paraId="4CC5C11A" w14:textId="39AE4AD6" w:rsidR="00142265" w:rsidRDefault="00142265" w:rsidP="00A57D50">
      <w:pPr>
        <w:pBdr>
          <w:bottom w:val="single" w:sz="6" w:space="1" w:color="auto"/>
        </w:pBdr>
      </w:pPr>
      <w:r>
        <w:t xml:space="preserve">Other information that can be determined from the spectrum: the location of the galaxy in the night sky (RA/Dec); the viewing plate and fiber that were assigned by the SDSS experiment to view this galaxy (Plate/fiber); the date the spectrum was recorded (MJD = “mean Julian date”); </w:t>
      </w:r>
      <w:r w:rsidR="009238AE">
        <w:t>the class identifier; even the redshift z (which was redacted</w:t>
      </w:r>
      <w:r w:rsidR="00843351">
        <w:t xml:space="preserve"> here</w:t>
      </w:r>
      <w:r w:rsidR="009238AE">
        <w:t xml:space="preserve"> to prevent students from obtaining values too easily)</w:t>
      </w:r>
    </w:p>
    <w:p w14:paraId="16031A99" w14:textId="4E621F21" w:rsidR="00F810A9" w:rsidRDefault="00F810A9" w:rsidP="00A57D50">
      <w:pPr>
        <w:pBdr>
          <w:bottom w:val="single" w:sz="6" w:space="1" w:color="auto"/>
        </w:pBdr>
      </w:pPr>
      <w:r>
        <w:t>Answers to prelab questions:</w:t>
      </w:r>
    </w:p>
    <w:p w14:paraId="045AF33A" w14:textId="06E960EE" w:rsidR="00F810A9" w:rsidRPr="00F810A9" w:rsidRDefault="00F810A9" w:rsidP="00F810A9">
      <w:pPr>
        <w:pBdr>
          <w:bottom w:val="single" w:sz="6" w:space="1" w:color="auto"/>
        </w:pBdr>
        <w:rPr>
          <w:b/>
          <w:bCs/>
          <w:i/>
          <w:iCs/>
        </w:rPr>
      </w:pPr>
      <w:r>
        <w:t>•</w:t>
      </w:r>
      <w:r>
        <w:tab/>
        <w:t>Refresh your memory: what are the wavelengths of blue and red light, using units of nm?</w:t>
      </w:r>
      <w:r>
        <w:t xml:space="preserve"> </w:t>
      </w:r>
      <w:r w:rsidRPr="00F810A9">
        <w:rPr>
          <w:b/>
          <w:bCs/>
          <w:i/>
          <w:iCs/>
          <w:color w:val="0070C0"/>
        </w:rPr>
        <w:t>Red light is ~700nm and blue light is ~450nm.</w:t>
      </w:r>
    </w:p>
    <w:p w14:paraId="3031A627" w14:textId="24FCF3BC" w:rsidR="00F810A9" w:rsidRPr="00F810A9" w:rsidRDefault="00F810A9" w:rsidP="00F810A9">
      <w:pPr>
        <w:pBdr>
          <w:bottom w:val="single" w:sz="6" w:space="1" w:color="auto"/>
        </w:pBdr>
        <w:rPr>
          <w:b/>
          <w:bCs/>
          <w:i/>
          <w:iCs/>
        </w:rPr>
      </w:pPr>
      <w:r>
        <w:t>•</w:t>
      </w:r>
      <w:r>
        <w:tab/>
        <w:t>An astronomer would look at the image above and immediately identify it as the spectrum of a bluish galaxy. How could she determine the galaxy’s color by looking at this graph?</w:t>
      </w:r>
      <w:r>
        <w:t xml:space="preserve"> </w:t>
      </w:r>
      <w:r w:rsidRPr="00F810A9">
        <w:rPr>
          <w:b/>
          <w:bCs/>
          <w:i/>
          <w:iCs/>
          <w:color w:val="0070C0"/>
        </w:rPr>
        <w:t>If you ignore the spikes representing gas emissions, the galaxy intensity is greatest at low wavelengths (violet and blue).</w:t>
      </w:r>
    </w:p>
    <w:p w14:paraId="7BBFF4D7" w14:textId="3BCE198F" w:rsidR="00F810A9" w:rsidRPr="00F810A9" w:rsidRDefault="00F810A9" w:rsidP="00F810A9">
      <w:pPr>
        <w:pBdr>
          <w:bottom w:val="single" w:sz="6" w:space="1" w:color="auto"/>
        </w:pBdr>
        <w:rPr>
          <w:b/>
          <w:bCs/>
          <w:i/>
          <w:iCs/>
        </w:rPr>
      </w:pPr>
      <w:r>
        <w:t>•</w:t>
      </w:r>
      <w:r>
        <w:tab/>
        <w:t>The same astronomer would also say that this galaxy contains a lot of free hydrogen gas that is not “locked up” inside stars. What is her evidence?</w:t>
      </w:r>
      <w:r>
        <w:t xml:space="preserve"> </w:t>
      </w:r>
      <w:r w:rsidR="0007301C" w:rsidRPr="0007301C">
        <w:rPr>
          <w:b/>
          <w:bCs/>
          <w:i/>
          <w:iCs/>
          <w:color w:val="0070C0"/>
        </w:rPr>
        <w:t>There are spikes representing emission lines for hydrogen and other gases, with the exact same locations and spacing we see for gas tubes in a lab room.</w:t>
      </w:r>
    </w:p>
    <w:p w14:paraId="25512023" w14:textId="0EC5EE1D" w:rsidR="00F810A9" w:rsidRPr="0007301C" w:rsidRDefault="00F810A9" w:rsidP="00F810A9">
      <w:pPr>
        <w:pBdr>
          <w:bottom w:val="single" w:sz="6" w:space="1" w:color="auto"/>
        </w:pBdr>
        <w:rPr>
          <w:b/>
          <w:bCs/>
          <w:i/>
          <w:iCs/>
        </w:rPr>
      </w:pPr>
      <w:r>
        <w:t>•</w:t>
      </w:r>
      <w:r>
        <w:tab/>
        <w:t>Look for the hydrogen-alpha peak, labeled Hα, on the spectrum. How does the position of the Hα peak show us that the galaxy is not moving towards or away from us?</w:t>
      </w:r>
      <w:r w:rsidR="0007301C">
        <w:t xml:space="preserve"> </w:t>
      </w:r>
      <w:r w:rsidR="0007301C" w:rsidRPr="0007301C">
        <w:rPr>
          <w:b/>
          <w:bCs/>
          <w:i/>
          <w:iCs/>
          <w:color w:val="0070C0"/>
        </w:rPr>
        <w:t xml:space="preserve">The H-alpha peak appears to be at 660 nm, so it is not redshifted or </w:t>
      </w:r>
      <w:proofErr w:type="spellStart"/>
      <w:r w:rsidR="0007301C" w:rsidRPr="0007301C">
        <w:rPr>
          <w:b/>
          <w:bCs/>
          <w:i/>
          <w:iCs/>
          <w:color w:val="0070C0"/>
        </w:rPr>
        <w:t>blueshifted</w:t>
      </w:r>
      <w:proofErr w:type="spellEnd"/>
      <w:r w:rsidR="0007301C" w:rsidRPr="0007301C">
        <w:rPr>
          <w:b/>
          <w:bCs/>
          <w:i/>
          <w:iCs/>
          <w:color w:val="0070C0"/>
        </w:rPr>
        <w:t>. This means it’s at rest relative to us.</w:t>
      </w:r>
    </w:p>
    <w:p w14:paraId="3C64F725" w14:textId="77777777" w:rsidR="00F810A9" w:rsidRDefault="00F810A9" w:rsidP="00A57D50">
      <w:pPr>
        <w:pBdr>
          <w:bottom w:val="single" w:sz="6" w:space="1" w:color="auto"/>
        </w:pBdr>
      </w:pPr>
    </w:p>
    <w:p w14:paraId="481187E5" w14:textId="2AC7654F" w:rsidR="00FF01E7" w:rsidRDefault="00FF01E7">
      <w:pPr>
        <w:rPr>
          <w:u w:val="single"/>
        </w:rPr>
      </w:pPr>
      <w:r>
        <w:rPr>
          <w:b/>
          <w:bCs/>
          <w:sz w:val="28"/>
          <w:szCs w:val="28"/>
        </w:rPr>
        <w:br w:type="page"/>
      </w:r>
    </w:p>
    <w:p w14:paraId="2744A0AE" w14:textId="6957967F" w:rsidR="00087DF0" w:rsidRPr="00087DF0" w:rsidRDefault="00087DF0" w:rsidP="00087DF0">
      <w:pPr>
        <w:pStyle w:val="ListParagraph"/>
        <w:numPr>
          <w:ilvl w:val="0"/>
          <w:numId w:val="15"/>
        </w:numPr>
        <w:rPr>
          <w:rFonts w:ascii="Amasis MT Pro Medium" w:hAnsi="Amasis MT Pro Medium"/>
          <w:color w:val="ED7D31" w:themeColor="accent2"/>
          <w:sz w:val="36"/>
          <w:szCs w:val="36"/>
        </w:rPr>
      </w:pPr>
      <w:r w:rsidRPr="00087DF0">
        <w:rPr>
          <w:rFonts w:ascii="Amasis MT Pro Medium" w:hAnsi="Amasis MT Pro Medium"/>
          <w:color w:val="ED7D31" w:themeColor="accent2"/>
          <w:sz w:val="36"/>
          <w:szCs w:val="36"/>
        </w:rPr>
        <w:lastRenderedPageBreak/>
        <w:t>Activity</w:t>
      </w:r>
    </w:p>
    <w:p w14:paraId="64ACCBFD" w14:textId="0B1E5F8F" w:rsidR="008F6F9B" w:rsidRPr="008F6047" w:rsidRDefault="00284348" w:rsidP="00A57D50">
      <w:pPr>
        <w:rPr>
          <w:u w:val="single"/>
        </w:rPr>
      </w:pPr>
      <w:r>
        <w:rPr>
          <w:u w:val="single"/>
        </w:rPr>
        <w:t>Instructions</w:t>
      </w:r>
    </w:p>
    <w:p w14:paraId="5AF52226" w14:textId="316D7A28" w:rsidR="00284348" w:rsidRDefault="00BD290C" w:rsidP="00284348">
      <w:pPr>
        <w:pStyle w:val="ListParagraph"/>
        <w:numPr>
          <w:ilvl w:val="0"/>
          <w:numId w:val="4"/>
        </w:numPr>
      </w:pPr>
      <w:bookmarkStart w:id="1" w:name="_Hlk79581944"/>
      <w:r>
        <w:t>Below are 10 pictures of galaxies from the Hubble Space Telescope. To the right of each picture is the emission spectrum</w:t>
      </w:r>
      <w:r w:rsidR="003B06AD">
        <w:t xml:space="preserve"> for the galaxy</w:t>
      </w:r>
      <w:r w:rsidR="00284348">
        <w:t xml:space="preserve">, which also lists distances and </w:t>
      </w:r>
      <w:r w:rsidR="00142265">
        <w:t>an image size scale</w:t>
      </w:r>
      <w:r w:rsidR="003B06AD">
        <w:t xml:space="preserve">. </w:t>
      </w:r>
    </w:p>
    <w:p w14:paraId="245FEE08" w14:textId="7E4FEAF1" w:rsidR="00396DE8" w:rsidRDefault="00BD290C" w:rsidP="00284348">
      <w:pPr>
        <w:pStyle w:val="ListParagraph"/>
        <w:numPr>
          <w:ilvl w:val="0"/>
          <w:numId w:val="4"/>
        </w:numPr>
      </w:pPr>
      <w:r>
        <w:t>You and your partner</w:t>
      </w:r>
      <w:r w:rsidR="000C3986">
        <w:t>s</w:t>
      </w:r>
      <w:r>
        <w:t xml:space="preserve"> should work to </w:t>
      </w:r>
      <w:r w:rsidR="00396DE8">
        <w:t>identify</w:t>
      </w:r>
      <w:r>
        <w:t xml:space="preserve"> some relationship based on the information given</w:t>
      </w:r>
      <w:r w:rsidR="00396DE8">
        <w:t xml:space="preserve">, and justify this relationship using </w:t>
      </w:r>
      <w:r w:rsidR="003F1BD1">
        <w:t>a graph</w:t>
      </w:r>
      <w:r>
        <w:t>.</w:t>
      </w:r>
    </w:p>
    <w:p w14:paraId="693E84D0" w14:textId="63BDE120" w:rsidR="000C3986" w:rsidRDefault="000C3986" w:rsidP="00396DE8">
      <w:pPr>
        <w:pStyle w:val="ListParagraph"/>
        <w:numPr>
          <w:ilvl w:val="0"/>
          <w:numId w:val="4"/>
        </w:numPr>
      </w:pPr>
      <w:r>
        <w:t>Clearly label your X and Y axes and scale on the graph.</w:t>
      </w:r>
    </w:p>
    <w:p w14:paraId="72A871A1" w14:textId="4D4572D4" w:rsidR="000C3986" w:rsidRDefault="000C3986" w:rsidP="00396DE8">
      <w:pPr>
        <w:pStyle w:val="ListParagraph"/>
        <w:numPr>
          <w:ilvl w:val="0"/>
          <w:numId w:val="4"/>
        </w:numPr>
      </w:pPr>
      <w:r>
        <w:t>Share your results with another group and compare graphs. Did the other group choose a different relationship than yours? If so, what did they discover?</w:t>
      </w:r>
    </w:p>
    <w:p w14:paraId="7C530002" w14:textId="7EC9B5AB" w:rsidR="00336B7B" w:rsidRPr="00336B7B" w:rsidRDefault="00336B7B" w:rsidP="00336B7B">
      <w:pPr>
        <w:rPr>
          <w:b/>
          <w:bCs/>
          <w:i/>
          <w:iCs/>
          <w:color w:val="0070C0"/>
        </w:rPr>
      </w:pPr>
      <w:r w:rsidRPr="00336B7B">
        <w:rPr>
          <w:b/>
          <w:bCs/>
          <w:i/>
          <w:iCs/>
          <w:color w:val="0070C0"/>
        </w:rPr>
        <w:t>The intended relationship to be discovered is that the more distant a galaxy, the greater the redshift of the galaxy (and therefore the greater the speed). However, students may discover other interesting relationships worth discussing, including such measurements as galaxy size or intensity.</w:t>
      </w:r>
    </w:p>
    <w:p w14:paraId="5D7A5AE7" w14:textId="77777777" w:rsidR="003D6FAF" w:rsidRPr="001D6AB1" w:rsidRDefault="003D6FAF" w:rsidP="003D6FAF">
      <w:pPr>
        <w:rPr>
          <w:b/>
          <w:bCs/>
          <w:u w:val="single"/>
        </w:rPr>
      </w:pPr>
      <w:bookmarkStart w:id="2" w:name="_Hlk79582104"/>
      <w:bookmarkEnd w:id="1"/>
      <w:r w:rsidRPr="001D6AB1">
        <w:rPr>
          <w:b/>
          <w:bCs/>
          <w:u w:val="single"/>
        </w:rPr>
        <w:t>Analysis</w:t>
      </w:r>
    </w:p>
    <w:p w14:paraId="39FE4807" w14:textId="6AFE01B1" w:rsidR="003D6FAF" w:rsidRPr="001D6AB1" w:rsidRDefault="003D6FAF" w:rsidP="003D6FAF">
      <w:pPr>
        <w:pStyle w:val="ListParagraph"/>
        <w:numPr>
          <w:ilvl w:val="0"/>
          <w:numId w:val="7"/>
        </w:numPr>
      </w:pPr>
      <w:r w:rsidRPr="001D6AB1">
        <w:t>What conclusion(s) would you make about these galaxies; based on the pattern discovered or graph you’ve produced?</w:t>
      </w:r>
      <w:r w:rsidR="001D6AB1">
        <w:t xml:space="preserve"> Justify your answer with evidence from the investigation.</w:t>
      </w:r>
      <w:r w:rsidR="00336B7B">
        <w:t xml:space="preserve"> </w:t>
      </w:r>
      <w:r w:rsidR="00336B7B" w:rsidRPr="00336B7B">
        <w:rPr>
          <w:b/>
          <w:bCs/>
          <w:i/>
          <w:iCs/>
          <w:color w:val="0070C0"/>
        </w:rPr>
        <w:t>Answers will vary.</w:t>
      </w:r>
    </w:p>
    <w:p w14:paraId="6B1E14E6" w14:textId="21DE49D1" w:rsidR="003D6FAF" w:rsidRPr="001D6AB1" w:rsidRDefault="003D6FAF" w:rsidP="003D6FAF">
      <w:pPr>
        <w:pStyle w:val="ListParagraph"/>
        <w:numPr>
          <w:ilvl w:val="0"/>
          <w:numId w:val="7"/>
        </w:numPr>
      </w:pPr>
      <w:r w:rsidRPr="001D6AB1">
        <w:t xml:space="preserve">In previous activities, you discovered that light waves </w:t>
      </w:r>
      <w:proofErr w:type="gramStart"/>
      <w:r w:rsidRPr="001D6AB1">
        <w:t>can</w:t>
      </w:r>
      <w:proofErr w:type="gramEnd"/>
      <w:r w:rsidRPr="001D6AB1">
        <w:t xml:space="preserve"> become redshifted or </w:t>
      </w:r>
      <w:proofErr w:type="spellStart"/>
      <w:r w:rsidRPr="001D6AB1">
        <w:t>blueshifted</w:t>
      </w:r>
      <w:proofErr w:type="spellEnd"/>
      <w:r w:rsidRPr="001D6AB1">
        <w:t xml:space="preserve"> if they are moving towards or away from us. </w:t>
      </w:r>
      <w:r w:rsidR="00E61542">
        <w:t>Was this fact useful in your investigation or perhaps another group’s investigation?</w:t>
      </w:r>
      <w:r w:rsidR="00336B7B">
        <w:t xml:space="preserve"> </w:t>
      </w:r>
      <w:r w:rsidR="00336B7B" w:rsidRPr="00336B7B">
        <w:rPr>
          <w:b/>
          <w:bCs/>
          <w:i/>
          <w:iCs/>
          <w:color w:val="0070C0"/>
        </w:rPr>
        <w:t>Answers may vary; ideally some groups will explain that the redshifted H-alpha line allowed them to make statements about a galaxy’s recession speed.</w:t>
      </w:r>
    </w:p>
    <w:p w14:paraId="7F9F1A0C" w14:textId="4EDE8277" w:rsidR="000C3986" w:rsidRDefault="000C3986" w:rsidP="000C3986">
      <w:pPr>
        <w:pStyle w:val="ListParagraph"/>
        <w:numPr>
          <w:ilvl w:val="0"/>
          <w:numId w:val="7"/>
        </w:numPr>
      </w:pPr>
      <w:hyperlink r:id="rId10" w:history="1">
        <w:r>
          <w:rPr>
            <w:rStyle w:val="Hyperlink"/>
          </w:rPr>
          <w:t>T</w:t>
        </w:r>
        <w:r w:rsidRPr="003D6FAF">
          <w:rPr>
            <w:rStyle w:val="Hyperlink"/>
          </w:rPr>
          <w:t xml:space="preserve">his </w:t>
        </w:r>
        <w:r>
          <w:rPr>
            <w:rStyle w:val="Hyperlink"/>
          </w:rPr>
          <w:t>NASA</w:t>
        </w:r>
        <w:r>
          <w:rPr>
            <w:rStyle w:val="Hyperlink"/>
          </w:rPr>
          <w:t xml:space="preserve"> article</w:t>
        </w:r>
      </w:hyperlink>
      <w:r>
        <w:t xml:space="preserve"> summarizes important findings made in the 1920s by Edwin Hubble</w:t>
      </w:r>
      <w:r>
        <w:t xml:space="preserve"> and Henrietta Leavitt</w:t>
      </w:r>
      <w:r>
        <w:t>. Read the article and discuss with your partner. Do your results provide evidence to support the information in the article?</w:t>
      </w:r>
    </w:p>
    <w:p w14:paraId="40182E62" w14:textId="1C319D60" w:rsidR="003D6FAF" w:rsidRPr="000445FE" w:rsidRDefault="003D6FAF" w:rsidP="003D6FAF">
      <w:pPr>
        <w:pStyle w:val="ListParagraph"/>
        <w:numPr>
          <w:ilvl w:val="0"/>
          <w:numId w:val="7"/>
        </w:numPr>
      </w:pPr>
      <w:r w:rsidRPr="001D6AB1">
        <w:t xml:space="preserve">The Big Bang model of the universe includes the idea that the universe is expanding. Explain how the results of your investigation could be used as </w:t>
      </w:r>
      <w:r w:rsidRPr="001D6AB1">
        <w:rPr>
          <w:b/>
          <w:bCs/>
          <w:u w:val="single"/>
        </w:rPr>
        <w:t>evidence</w:t>
      </w:r>
      <w:r w:rsidRPr="001D6AB1">
        <w:t xml:space="preserve"> for an expanding</w:t>
      </w:r>
      <w:r>
        <w:t xml:space="preserve"> universe.</w:t>
      </w:r>
      <w:r w:rsidR="00336B7B">
        <w:t xml:space="preserve"> </w:t>
      </w:r>
      <w:r w:rsidR="00336B7B">
        <w:rPr>
          <w:b/>
          <w:bCs/>
          <w:i/>
          <w:iCs/>
          <w:color w:val="0070C0"/>
        </w:rPr>
        <w:t>Answers should clearly state the positive correlation between galaxy speed and galaxy distance, and explain that this implies everything in the universe is moving away from us, just as the blueberries in a muffin spread apart as the muffin is baking.</w:t>
      </w:r>
      <w:r w:rsidR="000445FE">
        <w:rPr>
          <w:b/>
          <w:bCs/>
          <w:i/>
          <w:iCs/>
          <w:color w:val="0070C0"/>
        </w:rPr>
        <w:t xml:space="preserve"> Sample response:</w:t>
      </w:r>
    </w:p>
    <w:p w14:paraId="366F1E4D" w14:textId="5FEA532D" w:rsidR="000445FE" w:rsidRDefault="000445FE" w:rsidP="000445FE">
      <w:pPr>
        <w:pStyle w:val="ListParagraph"/>
        <w:rPr>
          <w:b/>
          <w:bCs/>
          <w:i/>
          <w:iCs/>
          <w:color w:val="0070C0"/>
        </w:rPr>
      </w:pPr>
    </w:p>
    <w:p w14:paraId="3B85D212" w14:textId="31AD04DA" w:rsidR="000445FE" w:rsidRDefault="000445FE" w:rsidP="000445FE">
      <w:pPr>
        <w:pStyle w:val="ListParagraph"/>
      </w:pPr>
      <w:r>
        <w:rPr>
          <w:b/>
          <w:bCs/>
          <w:i/>
          <w:iCs/>
          <w:color w:val="0070C0"/>
        </w:rPr>
        <w:t>“We can tell galaxies are moving away from us because their spectrum is redshifted. If every galaxy is redshifted, then every galaxy is moving away from us. This shows that the universe is expanding. The farther away the galaxy, the faster it’s moving, which is what we call Hubble’s Law.”</w:t>
      </w:r>
    </w:p>
    <w:p w14:paraId="701B96B0" w14:textId="44E2D31C" w:rsidR="00745F63" w:rsidRDefault="00745F63" w:rsidP="00745F63"/>
    <w:p w14:paraId="4CC9B40F" w14:textId="3CF0D45A" w:rsidR="00745F63" w:rsidRPr="00745F63" w:rsidRDefault="00745F63" w:rsidP="00745F63">
      <w:pPr>
        <w:rPr>
          <w:b/>
          <w:bCs/>
          <w:i/>
          <w:iCs/>
          <w:color w:val="FF0000"/>
        </w:rPr>
      </w:pPr>
      <w:r w:rsidRPr="00745F63">
        <w:rPr>
          <w:b/>
          <w:bCs/>
          <w:i/>
          <w:iCs/>
          <w:color w:val="FF0000"/>
        </w:rPr>
        <w:t>Note: the main goal of the activity has been completed by this point. The extension questions below are useful for differentiation, or to give you flexibility to elaborate on certain implications of the expanding universe hypothesis.</w:t>
      </w:r>
    </w:p>
    <w:p w14:paraId="1BC3E2DC" w14:textId="77777777" w:rsidR="00745F63" w:rsidRDefault="00745F63" w:rsidP="00745F63"/>
    <w:p w14:paraId="0F3242F1" w14:textId="77777777" w:rsidR="00745F63" w:rsidRDefault="00745F63">
      <w:pPr>
        <w:rPr>
          <w:b/>
          <w:bCs/>
          <w:u w:val="single"/>
        </w:rPr>
      </w:pPr>
      <w:r>
        <w:rPr>
          <w:b/>
          <w:bCs/>
          <w:u w:val="single"/>
        </w:rPr>
        <w:br w:type="page"/>
      </w:r>
    </w:p>
    <w:p w14:paraId="02E8637C" w14:textId="0F0A0A1A" w:rsidR="00745F63" w:rsidRPr="00931A44" w:rsidRDefault="00745F63" w:rsidP="00745F63">
      <w:pPr>
        <w:rPr>
          <w:b/>
          <w:bCs/>
          <w:u w:val="single"/>
        </w:rPr>
      </w:pPr>
      <w:r w:rsidRPr="00931A44">
        <w:rPr>
          <w:b/>
          <w:bCs/>
          <w:u w:val="single"/>
        </w:rPr>
        <w:lastRenderedPageBreak/>
        <w:t>Extensions</w:t>
      </w:r>
    </w:p>
    <w:p w14:paraId="283D2C58" w14:textId="6F9200B1" w:rsidR="00745F63" w:rsidRDefault="00745F63" w:rsidP="00745F63">
      <w:pPr>
        <w:pStyle w:val="ListParagraph"/>
        <w:numPr>
          <w:ilvl w:val="0"/>
          <w:numId w:val="8"/>
        </w:numPr>
      </w:pPr>
      <w:r>
        <w:t xml:space="preserve">The image below is of a very distant galaxy. Based on the information given in the image, how far away would you expect this galaxy to be? Justify your answer. </w:t>
      </w:r>
      <w:r w:rsidR="00235E93">
        <w:t xml:space="preserve"> </w:t>
      </w:r>
      <w:r w:rsidR="00235E93" w:rsidRPr="00235E93">
        <w:rPr>
          <w:b/>
          <w:bCs/>
          <w:i/>
          <w:iCs/>
          <w:color w:val="0070C0"/>
        </w:rPr>
        <w:t>Estimating the H-alpha line to be 825 nm, this galaxy is approx. 3300 million light years away</w:t>
      </w:r>
      <w:r w:rsidR="00235E93">
        <w:rPr>
          <w:b/>
          <w:bCs/>
          <w:i/>
          <w:iCs/>
          <w:color w:val="0070C0"/>
        </w:rPr>
        <w:t xml:space="preserve"> by extrapolating the graph we produced earlier</w:t>
      </w:r>
      <w:r w:rsidR="00235E93" w:rsidRPr="00235E93">
        <w:rPr>
          <w:b/>
          <w:bCs/>
          <w:i/>
          <w:iCs/>
          <w:color w:val="0070C0"/>
        </w:rPr>
        <w:t xml:space="preserve">. </w:t>
      </w:r>
    </w:p>
    <w:p w14:paraId="4DDAEA76" w14:textId="77777777" w:rsidR="00745F63" w:rsidRDefault="00745F63" w:rsidP="00745F63">
      <w:pPr>
        <w:pStyle w:val="ListParagraph"/>
        <w:jc w:val="center"/>
      </w:pPr>
      <w:r w:rsidRPr="003D6FAF">
        <w:rPr>
          <w:noProof/>
        </w:rPr>
        <w:drawing>
          <wp:inline distT="0" distB="0" distL="0" distR="0" wp14:anchorId="7FE94429" wp14:editId="32E8DF2B">
            <wp:extent cx="4070350" cy="1881577"/>
            <wp:effectExtent l="0" t="0" r="6350" b="4445"/>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1"/>
                    <a:stretch>
                      <a:fillRect/>
                    </a:stretch>
                  </pic:blipFill>
                  <pic:spPr>
                    <a:xfrm>
                      <a:off x="0" y="0"/>
                      <a:ext cx="4078954" cy="1885554"/>
                    </a:xfrm>
                    <a:prstGeom prst="rect">
                      <a:avLst/>
                    </a:prstGeom>
                  </pic:spPr>
                </pic:pic>
              </a:graphicData>
            </a:graphic>
          </wp:inline>
        </w:drawing>
      </w:r>
    </w:p>
    <w:p w14:paraId="62618E14" w14:textId="759C7731" w:rsidR="00745F63" w:rsidRDefault="00745F63" w:rsidP="00745F63">
      <w:pPr>
        <w:pStyle w:val="ListParagraph"/>
        <w:numPr>
          <w:ilvl w:val="0"/>
          <w:numId w:val="8"/>
        </w:numPr>
      </w:pPr>
      <w:r>
        <w:t>Cut a rubber band in half. Use this rubber “string” along with some paper clips and a ruler to make a model for an expanding universe. Justify with measurements.</w:t>
      </w:r>
      <w:r w:rsidR="00087DF0">
        <w:t xml:space="preserve"> </w:t>
      </w:r>
      <w:r w:rsidR="00087DF0" w:rsidRPr="00087DF0">
        <w:rPr>
          <w:b/>
          <w:bCs/>
          <w:i/>
          <w:iCs/>
          <w:color w:val="0070C0"/>
        </w:rPr>
        <w:t xml:space="preserve">If students choose a </w:t>
      </w:r>
      <w:r w:rsidR="00087DF0">
        <w:rPr>
          <w:b/>
          <w:bCs/>
          <w:i/>
          <w:iCs/>
          <w:color w:val="0070C0"/>
        </w:rPr>
        <w:t xml:space="preserve">paper </w:t>
      </w:r>
      <w:r w:rsidR="00087DF0" w:rsidRPr="00087DF0">
        <w:rPr>
          <w:b/>
          <w:bCs/>
          <w:i/>
          <w:iCs/>
          <w:color w:val="0070C0"/>
        </w:rPr>
        <w:t>clip nearest their left hand as the “Milky Way,” they can show via ruler measurement that when they stretch the rubber band</w:t>
      </w:r>
      <w:r w:rsidR="00801325">
        <w:rPr>
          <w:b/>
          <w:bCs/>
          <w:i/>
          <w:iCs/>
          <w:color w:val="0070C0"/>
        </w:rPr>
        <w:t xml:space="preserve"> using their right hand</w:t>
      </w:r>
      <w:r w:rsidR="00087DF0" w:rsidRPr="00087DF0">
        <w:rPr>
          <w:b/>
          <w:bCs/>
          <w:i/>
          <w:iCs/>
          <w:color w:val="0070C0"/>
        </w:rPr>
        <w:t>, the more distant paper clips move a greater distance than the clips nearer the Milky Way.</w:t>
      </w:r>
    </w:p>
    <w:p w14:paraId="53946D9B" w14:textId="57A11E9F" w:rsidR="00745F63" w:rsidRDefault="00745F63" w:rsidP="00745F63">
      <w:pPr>
        <w:pStyle w:val="ListParagraph"/>
        <w:numPr>
          <w:ilvl w:val="0"/>
          <w:numId w:val="8"/>
        </w:numPr>
      </w:pPr>
      <w:r>
        <w:t>Electronic activity: There are two images on the final page- one is a larger version of the other. They have been configured to be mostly transparent, so that you can overlay them and move the small one around in front of the large one. Use these two images to explain the following statement: “</w:t>
      </w:r>
      <w:r w:rsidRPr="00915802">
        <w:rPr>
          <w:b/>
          <w:bCs/>
          <w:i/>
          <w:iCs/>
        </w:rPr>
        <w:t xml:space="preserve">Everyone </w:t>
      </w:r>
      <w:r>
        <w:rPr>
          <w:b/>
          <w:bCs/>
          <w:i/>
          <w:iCs/>
        </w:rPr>
        <w:t>in</w:t>
      </w:r>
      <w:r w:rsidRPr="00915802">
        <w:rPr>
          <w:b/>
          <w:bCs/>
          <w:i/>
          <w:iCs/>
        </w:rPr>
        <w:t xml:space="preserve"> an expanding universe believes they live at the center of it</w:t>
      </w:r>
      <w:r>
        <w:t>.”</w:t>
      </w:r>
      <w:r w:rsidR="00087DF0">
        <w:t xml:space="preserve"> </w:t>
      </w:r>
      <w:r w:rsidR="00087DF0" w:rsidRPr="00087DF0">
        <w:rPr>
          <w:b/>
          <w:bCs/>
          <w:i/>
          <w:iCs/>
          <w:color w:val="0070C0"/>
        </w:rPr>
        <w:t>By moving the smaller image around against the larger background image, students can align identical sections, and easily explain that there is an illusion of all nearby points moving outward from the aligned spots.</w:t>
      </w:r>
    </w:p>
    <w:p w14:paraId="003DB312" w14:textId="15B3665A" w:rsidR="00745F63" w:rsidRPr="00235E93" w:rsidRDefault="00745F63" w:rsidP="00745F63">
      <w:pPr>
        <w:pStyle w:val="ListParagraph"/>
        <w:numPr>
          <w:ilvl w:val="0"/>
          <w:numId w:val="8"/>
        </w:numPr>
        <w:rPr>
          <w:color w:val="0070C0"/>
        </w:rPr>
      </w:pPr>
      <w:r>
        <w:t>You were provided a list of distances to the galaxies, without any explanation of how these distances were measured. Try to find out how this was done! (</w:t>
      </w:r>
      <w:proofErr w:type="gramStart"/>
      <w:r>
        <w:t>hint</w:t>
      </w:r>
      <w:proofErr w:type="gramEnd"/>
      <w:r>
        <w:t>: for nearby galaxies we use “Cepheid variable stars” and for distant galaxies we use “supernova</w:t>
      </w:r>
      <w:r w:rsidR="00336B7B">
        <w:t>e</w:t>
      </w:r>
      <w:r>
        <w:t>.”)</w:t>
      </w:r>
      <w:r w:rsidR="00235E93">
        <w:t xml:space="preserve"> </w:t>
      </w:r>
      <w:r w:rsidR="00235E93">
        <w:rPr>
          <w:b/>
          <w:bCs/>
          <w:i/>
          <w:iCs/>
        </w:rPr>
        <w:t xml:space="preserve"> </w:t>
      </w:r>
      <w:r w:rsidR="00235E93" w:rsidRPr="00235E93">
        <w:rPr>
          <w:b/>
          <w:bCs/>
          <w:i/>
          <w:iCs/>
          <w:color w:val="0070C0"/>
        </w:rPr>
        <w:t xml:space="preserve">Cepheid variable stars “pulse” over time, getting brighter and dimmer at regular intervals. There is a well-understood relationship between the pulse frequency and the luminosity of these stars. By measuring both the brightness and pulse frequency of </w:t>
      </w:r>
      <w:r w:rsidR="00235E93">
        <w:rPr>
          <w:b/>
          <w:bCs/>
          <w:i/>
          <w:iCs/>
          <w:color w:val="0070C0"/>
        </w:rPr>
        <w:t>Cepheids in our own galaxy</w:t>
      </w:r>
      <w:r w:rsidR="00336B7B">
        <w:rPr>
          <w:b/>
          <w:bCs/>
          <w:i/>
          <w:iCs/>
          <w:color w:val="0070C0"/>
        </w:rPr>
        <w:t xml:space="preserve"> (whose distances can be measured using other means such as parallax), we can develop a distance calibration and apply it to Cepheids that we observe in other galaxies. </w:t>
      </w:r>
      <w:r w:rsidR="00235E93" w:rsidRPr="00235E93">
        <w:rPr>
          <w:b/>
          <w:bCs/>
          <w:i/>
          <w:iCs/>
          <w:color w:val="0070C0"/>
        </w:rPr>
        <w:t xml:space="preserve">Similarly, when stars explode in a supernova, they have a consistent and well-understood brightness curve over time. </w:t>
      </w:r>
      <w:r w:rsidR="00336B7B">
        <w:rPr>
          <w:b/>
          <w:bCs/>
          <w:i/>
          <w:iCs/>
          <w:color w:val="0070C0"/>
        </w:rPr>
        <w:t>Their extreme (but short-lived) brightness allows them to be seen even at great distances</w:t>
      </w:r>
      <w:r w:rsidR="00235E93" w:rsidRPr="00235E93">
        <w:rPr>
          <w:b/>
          <w:bCs/>
          <w:i/>
          <w:iCs/>
          <w:color w:val="0070C0"/>
        </w:rPr>
        <w:t xml:space="preserve">, and </w:t>
      </w:r>
      <w:r w:rsidR="00336B7B">
        <w:rPr>
          <w:b/>
          <w:bCs/>
          <w:i/>
          <w:iCs/>
          <w:color w:val="0070C0"/>
        </w:rPr>
        <w:t xml:space="preserve">therefore </w:t>
      </w:r>
      <w:r w:rsidR="00235E93" w:rsidRPr="00235E93">
        <w:rPr>
          <w:b/>
          <w:bCs/>
          <w:i/>
          <w:iCs/>
          <w:color w:val="0070C0"/>
        </w:rPr>
        <w:t>are the primary way that we calculate the distance to very far-away galaxies.</w:t>
      </w:r>
    </w:p>
    <w:p w14:paraId="6A6EE0E9" w14:textId="77777777" w:rsidR="00235E93" w:rsidRDefault="00235E93" w:rsidP="00235E93">
      <w:pPr>
        <w:pStyle w:val="ListParagraph"/>
        <w:numPr>
          <w:ilvl w:val="0"/>
          <w:numId w:val="8"/>
        </w:numPr>
      </w:pPr>
      <w:r>
        <w:rPr>
          <w:noProof/>
        </w:rPr>
        <w:lastRenderedPageBreak/>
        <w:drawing>
          <wp:anchor distT="0" distB="0" distL="114300" distR="114300" simplePos="0" relativeHeight="251666432" behindDoc="0" locked="0" layoutInCell="1" allowOverlap="1" wp14:anchorId="66C27F5B" wp14:editId="4E9CBF24">
            <wp:simplePos x="0" y="0"/>
            <wp:positionH relativeFrom="margin">
              <wp:align>right</wp:align>
            </wp:positionH>
            <wp:positionV relativeFrom="paragraph">
              <wp:posOffset>1010285</wp:posOffset>
            </wp:positionV>
            <wp:extent cx="2872740" cy="2144395"/>
            <wp:effectExtent l="0" t="0" r="3810" b="8255"/>
            <wp:wrapSquare wrapText="bothSides"/>
            <wp:docPr id="20" name="Picture 20" descr="Hubble&amp;#39;s law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bble&amp;#39;s law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2740" cy="2144395"/>
                    </a:xfrm>
                    <a:prstGeom prst="rect">
                      <a:avLst/>
                    </a:prstGeom>
                    <a:noFill/>
                    <a:ln>
                      <a:noFill/>
                    </a:ln>
                  </pic:spPr>
                </pic:pic>
              </a:graphicData>
            </a:graphic>
            <wp14:sizeRelH relativeFrom="page">
              <wp14:pctWidth>0</wp14:pctWidth>
            </wp14:sizeRelH>
            <wp14:sizeRelV relativeFrom="page">
              <wp14:pctHeight>0</wp14:pctHeight>
            </wp14:sizeRelV>
          </wp:anchor>
        </w:drawing>
      </w:r>
      <w:r>
        <w:t>Suppose you graph the speed of galaxies on the Y-axis of a graph and their distance on the X-axis, as shown in the article you read and shown below. The slope of this line is called the “Hubble Constant” and written H</w:t>
      </w:r>
      <w:r>
        <w:rPr>
          <w:vertAlign w:val="subscript"/>
        </w:rPr>
        <w:t>0</w:t>
      </w:r>
      <w:r>
        <w:t xml:space="preserve"> like on the graph, with units of </w:t>
      </w:r>
      <m:oMath>
        <m:f>
          <m:fPr>
            <m:ctrlPr>
              <w:rPr>
                <w:rFonts w:ascii="Cambria Math" w:hAnsi="Cambria Math"/>
                <w:i/>
              </w:rPr>
            </m:ctrlPr>
          </m:fPr>
          <m:num>
            <m:f>
              <m:fPr>
                <m:ctrlPr>
                  <w:rPr>
                    <w:rFonts w:ascii="Cambria Math" w:hAnsi="Cambria Math"/>
                    <w:i/>
                  </w:rPr>
                </m:ctrlPr>
              </m:fPr>
              <m:num>
                <m:r>
                  <w:rPr>
                    <w:rFonts w:ascii="Cambria Math" w:hAnsi="Cambria Math"/>
                  </w:rPr>
                  <m:t>km</m:t>
                </m:r>
              </m:num>
              <m:den>
                <m:r>
                  <w:rPr>
                    <w:rFonts w:ascii="Cambria Math" w:hAnsi="Cambria Math"/>
                  </w:rPr>
                  <m:t>s</m:t>
                </m:r>
              </m:den>
            </m:f>
          </m:num>
          <m:den>
            <m:r>
              <w:rPr>
                <w:rFonts w:ascii="Cambria Math" w:hAnsi="Cambria Math"/>
              </w:rPr>
              <m:t>Mpc</m:t>
            </m:r>
          </m:den>
        </m:f>
      </m:oMath>
      <w:r>
        <w:t>. The unit “</w:t>
      </w:r>
      <w:proofErr w:type="spellStart"/>
      <w:r>
        <w:t>Mpc</w:t>
      </w:r>
      <w:proofErr w:type="spellEnd"/>
      <w:r>
        <w:t xml:space="preserve">” stands for </w:t>
      </w:r>
      <w:r w:rsidRPr="006776D0">
        <w:rPr>
          <w:i/>
          <w:iCs/>
        </w:rPr>
        <w:t>megaparsec</w:t>
      </w:r>
      <w:r>
        <w:t xml:space="preserve"> and is equivalent to 3.26 million light years. A light year is a unit of distance equivalent to 9.46 x 10</w:t>
      </w:r>
      <w:r w:rsidRPr="006776D0">
        <w:rPr>
          <w:vertAlign w:val="superscript"/>
        </w:rPr>
        <w:t>12</w:t>
      </w:r>
      <w:r>
        <w:t xml:space="preserve"> km. </w:t>
      </w:r>
    </w:p>
    <w:p w14:paraId="3AB73DBC" w14:textId="4900F6BC" w:rsidR="00235E93" w:rsidRPr="009F7796" w:rsidRDefault="00235E93" w:rsidP="00235E93">
      <w:pPr>
        <w:pStyle w:val="ListParagraph"/>
        <w:numPr>
          <w:ilvl w:val="1"/>
          <w:numId w:val="8"/>
        </w:numPr>
      </w:pPr>
      <w:r>
        <w:t xml:space="preserve">You can convert the Hubble constant to units of </w:t>
      </w:r>
      <m:oMath>
        <m:f>
          <m:fPr>
            <m:ctrlPr>
              <w:rPr>
                <w:rFonts w:ascii="Cambria Math" w:hAnsi="Cambria Math"/>
                <w:i/>
              </w:rPr>
            </m:ctrlPr>
          </m:fPr>
          <m:num>
            <m:f>
              <m:fPr>
                <m:ctrlPr>
                  <w:rPr>
                    <w:rFonts w:ascii="Cambria Math" w:hAnsi="Cambria Math"/>
                    <w:i/>
                  </w:rPr>
                </m:ctrlPr>
              </m:fPr>
              <m:num>
                <m:r>
                  <w:rPr>
                    <w:rFonts w:ascii="Cambria Math" w:hAnsi="Cambria Math"/>
                  </w:rPr>
                  <m:t>km</m:t>
                </m:r>
              </m:num>
              <m:den>
                <m:r>
                  <w:rPr>
                    <w:rFonts w:ascii="Cambria Math" w:hAnsi="Cambria Math"/>
                  </w:rPr>
                  <m:t>s</m:t>
                </m:r>
              </m:den>
            </m:f>
          </m:num>
          <m:den>
            <m:r>
              <w:rPr>
                <w:rFonts w:ascii="Cambria Math" w:hAnsi="Cambria Math"/>
              </w:rPr>
              <m:t>km</m:t>
            </m:r>
          </m:den>
        </m:f>
      </m:oMath>
      <w:r>
        <w:rPr>
          <w:rFonts w:eastAsiaTheme="minorEastAsia"/>
        </w:rPr>
        <w:t xml:space="preserve"> by first dividing H</w:t>
      </w:r>
      <w:r>
        <w:rPr>
          <w:rFonts w:eastAsiaTheme="minorEastAsia"/>
          <w:vertAlign w:val="subscript"/>
        </w:rPr>
        <w:t>0</w:t>
      </w:r>
      <w:r>
        <w:rPr>
          <w:rFonts w:eastAsiaTheme="minorEastAsia"/>
        </w:rPr>
        <w:t xml:space="preserve"> by the </w:t>
      </w:r>
      <w:proofErr w:type="spellStart"/>
      <w:r>
        <w:rPr>
          <w:rFonts w:eastAsiaTheme="minorEastAsia"/>
        </w:rPr>
        <w:t>Mpc</w:t>
      </w:r>
      <w:proofErr w:type="spellEnd"/>
      <w:r>
        <w:rPr>
          <w:rFonts w:eastAsiaTheme="minorEastAsia"/>
        </w:rPr>
        <w:t>/light year conversion factor, then dividing by the light year/km conversion factor. What value do you obtain?</w:t>
      </w:r>
      <w:r w:rsidR="000445FE">
        <w:rPr>
          <w:rFonts w:eastAsiaTheme="minorEastAsia"/>
        </w:rPr>
        <w:t xml:space="preserve"> </w:t>
      </w:r>
      <w:r w:rsidR="000445FE">
        <w:rPr>
          <w:rFonts w:eastAsiaTheme="minorEastAsia"/>
          <w:b/>
          <w:bCs/>
          <w:i/>
          <w:iCs/>
          <w:color w:val="0070C0"/>
        </w:rPr>
        <w:t>2.2 x 10</w:t>
      </w:r>
      <w:r w:rsidR="000445FE">
        <w:rPr>
          <w:rFonts w:eastAsiaTheme="minorEastAsia"/>
          <w:b/>
          <w:bCs/>
          <w:i/>
          <w:iCs/>
          <w:color w:val="0070C0"/>
          <w:vertAlign w:val="superscript"/>
        </w:rPr>
        <w:t>-18</w:t>
      </w:r>
      <w:r w:rsidR="000445FE">
        <w:rPr>
          <w:rFonts w:eastAsiaTheme="minorEastAsia"/>
          <w:b/>
          <w:bCs/>
          <w:i/>
          <w:iCs/>
          <w:color w:val="0070C0"/>
        </w:rPr>
        <w:t xml:space="preserve"> s</w:t>
      </w:r>
      <w:r w:rsidR="000445FE">
        <w:rPr>
          <w:rFonts w:eastAsiaTheme="minorEastAsia"/>
          <w:b/>
          <w:bCs/>
          <w:i/>
          <w:iCs/>
          <w:color w:val="0070C0"/>
          <w:vertAlign w:val="superscript"/>
        </w:rPr>
        <w:t>-1</w:t>
      </w:r>
    </w:p>
    <w:p w14:paraId="22C82F23" w14:textId="269D99A5" w:rsidR="00235E93" w:rsidRPr="009F7796" w:rsidRDefault="00235E93" w:rsidP="00235E93">
      <w:pPr>
        <w:pStyle w:val="ListParagraph"/>
        <w:numPr>
          <w:ilvl w:val="1"/>
          <w:numId w:val="8"/>
        </w:numPr>
      </w:pPr>
      <w:r>
        <w:rPr>
          <w:rFonts w:eastAsiaTheme="minorEastAsia"/>
        </w:rPr>
        <w:t>What are the units of this new value for H</w:t>
      </w:r>
      <w:r>
        <w:rPr>
          <w:rFonts w:eastAsiaTheme="minorEastAsia"/>
          <w:vertAlign w:val="subscript"/>
        </w:rPr>
        <w:t>0</w:t>
      </w:r>
      <w:r>
        <w:rPr>
          <w:rFonts w:eastAsiaTheme="minorEastAsia"/>
        </w:rPr>
        <w:t>? What would be the units of its reciprocal?</w:t>
      </w:r>
      <w:r w:rsidR="000445FE">
        <w:rPr>
          <w:rFonts w:eastAsiaTheme="minorEastAsia"/>
        </w:rPr>
        <w:t xml:space="preserve"> </w:t>
      </w:r>
      <w:r w:rsidR="000445FE" w:rsidRPr="000445FE">
        <w:rPr>
          <w:rFonts w:eastAsiaTheme="minorEastAsia"/>
          <w:b/>
          <w:bCs/>
          <w:i/>
          <w:iCs/>
          <w:color w:val="0070C0"/>
        </w:rPr>
        <w:t>The units are 1/s or s</w:t>
      </w:r>
      <w:r w:rsidR="000445FE" w:rsidRPr="000445FE">
        <w:rPr>
          <w:rFonts w:eastAsiaTheme="minorEastAsia"/>
          <w:b/>
          <w:bCs/>
          <w:i/>
          <w:iCs/>
          <w:color w:val="0070C0"/>
          <w:vertAlign w:val="superscript"/>
        </w:rPr>
        <w:t>-1</w:t>
      </w:r>
      <w:r w:rsidR="000445FE" w:rsidRPr="000445FE">
        <w:rPr>
          <w:rFonts w:eastAsiaTheme="minorEastAsia"/>
          <w:b/>
          <w:bCs/>
          <w:i/>
          <w:iCs/>
          <w:color w:val="0070C0"/>
        </w:rPr>
        <w:t xml:space="preserve"> and so the units of the reciprocal are just seconds or s.</w:t>
      </w:r>
    </w:p>
    <w:p w14:paraId="74C52362" w14:textId="32F13EBC" w:rsidR="00235E93" w:rsidRPr="009F7796" w:rsidRDefault="00235E93" w:rsidP="00235E93">
      <w:pPr>
        <w:pStyle w:val="ListParagraph"/>
        <w:numPr>
          <w:ilvl w:val="1"/>
          <w:numId w:val="8"/>
        </w:numPr>
      </w:pPr>
      <w:r>
        <w:rPr>
          <w:rFonts w:eastAsiaTheme="minorEastAsia"/>
        </w:rPr>
        <w:t xml:space="preserve">Suppose that at some time long ago, all the galaxies were so close together that they were essentially at the same location. How could we use the Hubble Constant to estimate how long ago this was? </w:t>
      </w:r>
      <w:r w:rsidR="000445FE">
        <w:rPr>
          <w:rFonts w:eastAsiaTheme="minorEastAsia"/>
        </w:rPr>
        <w:t xml:space="preserve"> </w:t>
      </w:r>
      <w:r w:rsidR="000445FE">
        <w:rPr>
          <w:rFonts w:eastAsiaTheme="minorEastAsia"/>
          <w:b/>
          <w:bCs/>
          <w:i/>
          <w:iCs/>
          <w:color w:val="0070C0"/>
        </w:rPr>
        <w:t xml:space="preserve">Since the units of the Hubble constant are just the reciprocal time units, this shows that the Hubble Constant is simply the expansion rate. </w:t>
      </w:r>
      <w:proofErr w:type="gramStart"/>
      <w:r w:rsidR="000445FE">
        <w:rPr>
          <w:rFonts w:eastAsiaTheme="minorEastAsia"/>
          <w:b/>
          <w:bCs/>
          <w:i/>
          <w:iCs/>
          <w:color w:val="0070C0"/>
        </w:rPr>
        <w:t>So</w:t>
      </w:r>
      <w:proofErr w:type="gramEnd"/>
      <w:r w:rsidR="000445FE">
        <w:rPr>
          <w:rFonts w:eastAsiaTheme="minorEastAsia"/>
          <w:b/>
          <w:bCs/>
          <w:i/>
          <w:iCs/>
          <w:color w:val="0070C0"/>
        </w:rPr>
        <w:t xml:space="preserve"> the reciprocal would be the time that the universe has been expanding.</w:t>
      </w:r>
    </w:p>
    <w:p w14:paraId="49EB665B" w14:textId="0FCDFF44" w:rsidR="00235E93" w:rsidRDefault="00235E93" w:rsidP="00235E93">
      <w:pPr>
        <w:pStyle w:val="ListParagraph"/>
        <w:numPr>
          <w:ilvl w:val="1"/>
          <w:numId w:val="8"/>
        </w:numPr>
      </w:pPr>
      <w:r>
        <w:rPr>
          <w:rFonts w:eastAsiaTheme="minorEastAsia"/>
        </w:rPr>
        <w:t>Estimate the age of the universe in units of years, using the Hubble Constant. Compare this value to the “commonly accepted” value of 13.7 billion years.</w:t>
      </w:r>
      <w:r w:rsidR="000445FE">
        <w:rPr>
          <w:rFonts w:eastAsiaTheme="minorEastAsia"/>
        </w:rPr>
        <w:t xml:space="preserve"> </w:t>
      </w:r>
      <w:r w:rsidR="000445FE" w:rsidRPr="00087DF0">
        <w:rPr>
          <w:rFonts w:eastAsiaTheme="minorEastAsia"/>
          <w:b/>
          <w:bCs/>
          <w:i/>
          <w:iCs/>
          <w:color w:val="0070C0"/>
        </w:rPr>
        <w:t>Using 68 km/s/</w:t>
      </w:r>
      <w:proofErr w:type="spellStart"/>
      <w:r w:rsidR="000445FE" w:rsidRPr="00087DF0">
        <w:rPr>
          <w:rFonts w:eastAsiaTheme="minorEastAsia"/>
          <w:b/>
          <w:bCs/>
          <w:i/>
          <w:iCs/>
          <w:color w:val="0070C0"/>
        </w:rPr>
        <w:t>Mpc</w:t>
      </w:r>
      <w:proofErr w:type="spellEnd"/>
      <w:r w:rsidR="000445FE" w:rsidRPr="00087DF0">
        <w:rPr>
          <w:rFonts w:eastAsiaTheme="minorEastAsia"/>
          <w:b/>
          <w:bCs/>
          <w:i/>
          <w:iCs/>
          <w:color w:val="0070C0"/>
        </w:rPr>
        <w:t xml:space="preserve"> as the Hubble Constant, this is equivalent to 2.2 x 10</w:t>
      </w:r>
      <w:r w:rsidR="000445FE" w:rsidRPr="00087DF0">
        <w:rPr>
          <w:rFonts w:eastAsiaTheme="minorEastAsia"/>
          <w:b/>
          <w:bCs/>
          <w:i/>
          <w:iCs/>
          <w:color w:val="0070C0"/>
          <w:vertAlign w:val="superscript"/>
        </w:rPr>
        <w:t>-18</w:t>
      </w:r>
      <w:r w:rsidR="000445FE" w:rsidRPr="00087DF0">
        <w:rPr>
          <w:rFonts w:eastAsiaTheme="minorEastAsia"/>
          <w:b/>
          <w:bCs/>
          <w:i/>
          <w:iCs/>
          <w:color w:val="0070C0"/>
        </w:rPr>
        <w:t xml:space="preserve"> s. The reciprocal of this is 4.5 x 10</w:t>
      </w:r>
      <w:r w:rsidR="000445FE" w:rsidRPr="00087DF0">
        <w:rPr>
          <w:rFonts w:eastAsiaTheme="minorEastAsia"/>
          <w:b/>
          <w:bCs/>
          <w:i/>
          <w:iCs/>
          <w:color w:val="0070C0"/>
          <w:vertAlign w:val="superscript"/>
        </w:rPr>
        <w:t>17</w:t>
      </w:r>
      <w:r w:rsidR="000445FE" w:rsidRPr="00087DF0">
        <w:rPr>
          <w:rFonts w:eastAsiaTheme="minorEastAsia"/>
          <w:b/>
          <w:bCs/>
          <w:i/>
          <w:iCs/>
          <w:color w:val="0070C0"/>
        </w:rPr>
        <w:t xml:space="preserve"> seconds which is (dividing by 60 s, 60 min, 24 </w:t>
      </w:r>
      <w:proofErr w:type="spellStart"/>
      <w:r w:rsidR="000445FE" w:rsidRPr="00087DF0">
        <w:rPr>
          <w:rFonts w:eastAsiaTheme="minorEastAsia"/>
          <w:b/>
          <w:bCs/>
          <w:i/>
          <w:iCs/>
          <w:color w:val="0070C0"/>
        </w:rPr>
        <w:t>hr</w:t>
      </w:r>
      <w:proofErr w:type="spellEnd"/>
      <w:r w:rsidR="000445FE" w:rsidRPr="00087DF0">
        <w:rPr>
          <w:rFonts w:eastAsiaTheme="minorEastAsia"/>
          <w:b/>
          <w:bCs/>
          <w:i/>
          <w:iCs/>
          <w:color w:val="0070C0"/>
        </w:rPr>
        <w:t xml:space="preserve"> and 365 d) 14 billion years, </w:t>
      </w:r>
      <w:proofErr w:type="gramStart"/>
      <w:r w:rsidR="000445FE" w:rsidRPr="00087DF0">
        <w:rPr>
          <w:rFonts w:eastAsiaTheme="minorEastAsia"/>
          <w:b/>
          <w:bCs/>
          <w:i/>
          <w:iCs/>
          <w:color w:val="0070C0"/>
        </w:rPr>
        <w:t>fairly close</w:t>
      </w:r>
      <w:proofErr w:type="gramEnd"/>
      <w:r w:rsidR="000445FE" w:rsidRPr="00087DF0">
        <w:rPr>
          <w:rFonts w:eastAsiaTheme="minorEastAsia"/>
          <w:b/>
          <w:bCs/>
          <w:i/>
          <w:iCs/>
          <w:color w:val="0070C0"/>
        </w:rPr>
        <w:t xml:space="preserve"> to the accepted value of 13.7 billion years. </w:t>
      </w:r>
    </w:p>
    <w:p w14:paraId="251CE9D8" w14:textId="619A47E7" w:rsidR="00745F63" w:rsidRDefault="00745F63"/>
    <w:p w14:paraId="4A7BCC8F" w14:textId="4A889929" w:rsidR="00087DF0" w:rsidRDefault="00087DF0">
      <w:r>
        <w:br w:type="page"/>
      </w:r>
    </w:p>
    <w:p w14:paraId="7568850B" w14:textId="77777777" w:rsidR="00745F63" w:rsidRDefault="00745F63" w:rsidP="00087DF0">
      <w:pPr>
        <w:pStyle w:val="ListParagraph"/>
      </w:pPr>
    </w:p>
    <w:p w14:paraId="092B4BC4" w14:textId="77777777" w:rsidR="0088382A" w:rsidRDefault="00D819FF" w:rsidP="0088382A">
      <w:pPr>
        <w:keepNext/>
      </w:pPr>
      <w:r w:rsidRPr="00D819FF">
        <w:rPr>
          <w:noProof/>
        </w:rPr>
        <w:drawing>
          <wp:inline distT="0" distB="0" distL="0" distR="0" wp14:anchorId="6FFA23AB" wp14:editId="07A02BA1">
            <wp:extent cx="6057900" cy="28898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57900" cy="2889885"/>
                    </a:xfrm>
                    <a:prstGeom prst="rect">
                      <a:avLst/>
                    </a:prstGeom>
                  </pic:spPr>
                </pic:pic>
              </a:graphicData>
            </a:graphic>
          </wp:inline>
        </w:drawing>
      </w:r>
    </w:p>
    <w:p w14:paraId="02514EF4" w14:textId="2B5E216C" w:rsidR="00142265" w:rsidRDefault="0088382A" w:rsidP="0088382A">
      <w:pPr>
        <w:pStyle w:val="Caption"/>
        <w:jc w:val="center"/>
        <w:rPr>
          <w:sz w:val="32"/>
          <w:szCs w:val="32"/>
        </w:rPr>
      </w:pPr>
      <w:r>
        <w:rPr>
          <w:sz w:val="32"/>
          <w:szCs w:val="32"/>
        </w:rPr>
        <w:t>Above</w:t>
      </w:r>
      <w:r w:rsidRPr="0088382A">
        <w:rPr>
          <w:sz w:val="32"/>
          <w:szCs w:val="32"/>
        </w:rPr>
        <w:t xml:space="preserve">: Galaxy A, distance 72 </w:t>
      </w:r>
      <w:proofErr w:type="gramStart"/>
      <w:r w:rsidRPr="0088382A">
        <w:rPr>
          <w:sz w:val="32"/>
          <w:szCs w:val="32"/>
        </w:rPr>
        <w:t>Million</w:t>
      </w:r>
      <w:proofErr w:type="gramEnd"/>
      <w:r w:rsidRPr="0088382A">
        <w:rPr>
          <w:sz w:val="32"/>
          <w:szCs w:val="32"/>
        </w:rPr>
        <w:t xml:space="preserve"> Light Years</w:t>
      </w:r>
    </w:p>
    <w:p w14:paraId="5534E40E" w14:textId="691DD349" w:rsidR="0088382A" w:rsidRDefault="0088382A" w:rsidP="0088382A"/>
    <w:p w14:paraId="383F8E6E" w14:textId="77777777" w:rsidR="0088382A" w:rsidRPr="0088382A" w:rsidRDefault="0088382A" w:rsidP="0088382A"/>
    <w:p w14:paraId="55BDF016" w14:textId="77777777" w:rsidR="0088382A" w:rsidRDefault="007B5CA2" w:rsidP="0088382A">
      <w:pPr>
        <w:keepNext/>
      </w:pPr>
      <w:r w:rsidRPr="007B5CA2">
        <w:rPr>
          <w:noProof/>
        </w:rPr>
        <w:drawing>
          <wp:inline distT="0" distB="0" distL="0" distR="0" wp14:anchorId="1AC6ADF9" wp14:editId="347789FC">
            <wp:extent cx="6057900" cy="28505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7900" cy="2850515"/>
                    </a:xfrm>
                    <a:prstGeom prst="rect">
                      <a:avLst/>
                    </a:prstGeom>
                  </pic:spPr>
                </pic:pic>
              </a:graphicData>
            </a:graphic>
          </wp:inline>
        </w:drawing>
      </w:r>
    </w:p>
    <w:p w14:paraId="2CF7AFD6" w14:textId="77777777" w:rsidR="005B0033" w:rsidRPr="0088382A" w:rsidRDefault="0088382A" w:rsidP="0088382A">
      <w:pPr>
        <w:pStyle w:val="Caption"/>
        <w:jc w:val="center"/>
        <w:rPr>
          <w:sz w:val="32"/>
          <w:szCs w:val="32"/>
        </w:rPr>
      </w:pPr>
      <w:r>
        <w:rPr>
          <w:sz w:val="32"/>
          <w:szCs w:val="32"/>
        </w:rPr>
        <w:t>Above</w:t>
      </w:r>
      <w:r w:rsidRPr="0088382A">
        <w:rPr>
          <w:sz w:val="32"/>
          <w:szCs w:val="32"/>
        </w:rPr>
        <w:t xml:space="preserve">: Galaxy B, Distance 557 </w:t>
      </w:r>
      <w:proofErr w:type="gramStart"/>
      <w:r w:rsidRPr="0088382A">
        <w:rPr>
          <w:sz w:val="32"/>
          <w:szCs w:val="32"/>
        </w:rPr>
        <w:t>Million</w:t>
      </w:r>
      <w:proofErr w:type="gramEnd"/>
      <w:r w:rsidRPr="0088382A">
        <w:rPr>
          <w:sz w:val="32"/>
          <w:szCs w:val="32"/>
        </w:rPr>
        <w:t xml:space="preserve"> Light Years</w:t>
      </w:r>
    </w:p>
    <w:p w14:paraId="143B6066" w14:textId="77777777" w:rsidR="0088382A" w:rsidRDefault="005206EF" w:rsidP="0088382A">
      <w:pPr>
        <w:keepNext/>
      </w:pPr>
      <w:r w:rsidRPr="005206EF">
        <w:rPr>
          <w:noProof/>
        </w:rPr>
        <w:lastRenderedPageBreak/>
        <w:t xml:space="preserve"> </w:t>
      </w:r>
      <w:r w:rsidR="009B5321" w:rsidRPr="009B5321">
        <w:rPr>
          <w:noProof/>
        </w:rPr>
        <w:drawing>
          <wp:inline distT="0" distB="0" distL="0" distR="0" wp14:anchorId="1305963E" wp14:editId="2992BB11">
            <wp:extent cx="6057900" cy="2828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57900" cy="2828925"/>
                    </a:xfrm>
                    <a:prstGeom prst="rect">
                      <a:avLst/>
                    </a:prstGeom>
                  </pic:spPr>
                </pic:pic>
              </a:graphicData>
            </a:graphic>
          </wp:inline>
        </w:drawing>
      </w:r>
    </w:p>
    <w:p w14:paraId="2E732F55" w14:textId="7947F5E9" w:rsidR="00D54DF1" w:rsidRDefault="0088382A" w:rsidP="0088382A">
      <w:pPr>
        <w:pStyle w:val="Caption"/>
        <w:jc w:val="center"/>
        <w:rPr>
          <w:noProof/>
          <w:sz w:val="32"/>
          <w:szCs w:val="32"/>
        </w:rPr>
      </w:pPr>
      <w:r w:rsidRPr="0088382A">
        <w:rPr>
          <w:noProof/>
          <w:sz w:val="32"/>
          <w:szCs w:val="32"/>
        </w:rPr>
        <w:t>Above: Galaxy C, distance 340 Million Light Years</w:t>
      </w:r>
    </w:p>
    <w:p w14:paraId="58B1F7AF" w14:textId="3E77E125" w:rsidR="0088382A" w:rsidRDefault="0088382A" w:rsidP="0088382A"/>
    <w:p w14:paraId="180529DA" w14:textId="77777777" w:rsidR="0088382A" w:rsidRPr="0088382A" w:rsidRDefault="0088382A" w:rsidP="0088382A"/>
    <w:p w14:paraId="34F47ECE" w14:textId="77777777" w:rsidR="0088382A" w:rsidRDefault="00D819FF" w:rsidP="0088382A">
      <w:pPr>
        <w:keepNext/>
      </w:pPr>
      <w:r w:rsidRPr="00D819FF">
        <w:rPr>
          <w:noProof/>
        </w:rPr>
        <w:drawing>
          <wp:inline distT="0" distB="0" distL="0" distR="0" wp14:anchorId="16DB4AFD" wp14:editId="6F2AE793">
            <wp:extent cx="6057900" cy="2846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7900" cy="2846705"/>
                    </a:xfrm>
                    <a:prstGeom prst="rect">
                      <a:avLst/>
                    </a:prstGeom>
                  </pic:spPr>
                </pic:pic>
              </a:graphicData>
            </a:graphic>
          </wp:inline>
        </w:drawing>
      </w:r>
    </w:p>
    <w:p w14:paraId="316ABEC4" w14:textId="1EF5C3CE" w:rsidR="009471B1" w:rsidRPr="0088382A" w:rsidRDefault="0088382A" w:rsidP="0088382A">
      <w:pPr>
        <w:pStyle w:val="Caption"/>
        <w:jc w:val="center"/>
        <w:rPr>
          <w:sz w:val="32"/>
          <w:szCs w:val="32"/>
        </w:rPr>
      </w:pPr>
      <w:r w:rsidRPr="0088382A">
        <w:rPr>
          <w:sz w:val="32"/>
          <w:szCs w:val="32"/>
        </w:rPr>
        <w:t xml:space="preserve">Above: Galaxy D, distance 811 </w:t>
      </w:r>
      <w:proofErr w:type="gramStart"/>
      <w:r w:rsidRPr="0088382A">
        <w:rPr>
          <w:sz w:val="32"/>
          <w:szCs w:val="32"/>
        </w:rPr>
        <w:t>Million</w:t>
      </w:r>
      <w:proofErr w:type="gramEnd"/>
      <w:r w:rsidRPr="0088382A">
        <w:rPr>
          <w:sz w:val="32"/>
          <w:szCs w:val="32"/>
        </w:rPr>
        <w:t xml:space="preserve"> Light Years</w:t>
      </w:r>
    </w:p>
    <w:p w14:paraId="29D6D34D" w14:textId="77777777" w:rsidR="0088382A" w:rsidRDefault="00D819FF" w:rsidP="0088382A">
      <w:pPr>
        <w:keepNext/>
      </w:pPr>
      <w:r w:rsidRPr="00D819FF">
        <w:rPr>
          <w:noProof/>
        </w:rPr>
        <w:lastRenderedPageBreak/>
        <w:drawing>
          <wp:inline distT="0" distB="0" distL="0" distR="0" wp14:anchorId="2539966B" wp14:editId="533F02F3">
            <wp:extent cx="6057900" cy="28613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7900" cy="2861310"/>
                    </a:xfrm>
                    <a:prstGeom prst="rect">
                      <a:avLst/>
                    </a:prstGeom>
                  </pic:spPr>
                </pic:pic>
              </a:graphicData>
            </a:graphic>
          </wp:inline>
        </w:drawing>
      </w:r>
    </w:p>
    <w:p w14:paraId="02AA6704" w14:textId="319896FC" w:rsidR="00D54DF1" w:rsidRPr="0088382A" w:rsidRDefault="0088382A" w:rsidP="0088382A">
      <w:pPr>
        <w:pStyle w:val="Caption"/>
        <w:jc w:val="center"/>
        <w:rPr>
          <w:sz w:val="32"/>
          <w:szCs w:val="32"/>
        </w:rPr>
      </w:pPr>
      <w:r w:rsidRPr="0088382A">
        <w:rPr>
          <w:sz w:val="32"/>
          <w:szCs w:val="32"/>
        </w:rPr>
        <w:t xml:space="preserve">Above: Galaxy E, distance 88 </w:t>
      </w:r>
      <w:proofErr w:type="gramStart"/>
      <w:r w:rsidRPr="0088382A">
        <w:rPr>
          <w:sz w:val="32"/>
          <w:szCs w:val="32"/>
        </w:rPr>
        <w:t>Million</w:t>
      </w:r>
      <w:proofErr w:type="gramEnd"/>
      <w:r w:rsidRPr="0088382A">
        <w:rPr>
          <w:sz w:val="32"/>
          <w:szCs w:val="32"/>
        </w:rPr>
        <w:t xml:space="preserve"> Light Years</w:t>
      </w:r>
    </w:p>
    <w:p w14:paraId="79AB665C" w14:textId="3F82CB7C" w:rsidR="0088382A" w:rsidRDefault="0088382A" w:rsidP="00A57D50"/>
    <w:p w14:paraId="17C53BD3" w14:textId="0494D716" w:rsidR="0088382A" w:rsidRDefault="0088382A" w:rsidP="00A57D50"/>
    <w:p w14:paraId="5D0C1AC4" w14:textId="77777777" w:rsidR="0088382A" w:rsidRDefault="0088382A" w:rsidP="00A57D50"/>
    <w:p w14:paraId="666023F6" w14:textId="77777777" w:rsidR="0088382A" w:rsidRDefault="007B5CA2" w:rsidP="0088382A">
      <w:pPr>
        <w:keepNext/>
      </w:pPr>
      <w:r w:rsidRPr="007B5CA2">
        <w:rPr>
          <w:noProof/>
        </w:rPr>
        <w:drawing>
          <wp:inline distT="0" distB="0" distL="0" distR="0" wp14:anchorId="49A9580A" wp14:editId="7B308200">
            <wp:extent cx="6057900"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7900" cy="2857500"/>
                    </a:xfrm>
                    <a:prstGeom prst="rect">
                      <a:avLst/>
                    </a:prstGeom>
                  </pic:spPr>
                </pic:pic>
              </a:graphicData>
            </a:graphic>
          </wp:inline>
        </w:drawing>
      </w:r>
    </w:p>
    <w:p w14:paraId="2B752BEC" w14:textId="7D88F282" w:rsidR="00F00EFA" w:rsidRPr="0088382A" w:rsidRDefault="0088382A" w:rsidP="0088382A">
      <w:pPr>
        <w:pStyle w:val="Caption"/>
        <w:jc w:val="center"/>
        <w:rPr>
          <w:noProof/>
          <w:sz w:val="32"/>
          <w:szCs w:val="32"/>
        </w:rPr>
      </w:pPr>
      <w:r w:rsidRPr="0088382A">
        <w:rPr>
          <w:sz w:val="32"/>
          <w:szCs w:val="32"/>
        </w:rPr>
        <w:t xml:space="preserve">Above: Galaxy F, distance 715 </w:t>
      </w:r>
      <w:proofErr w:type="gramStart"/>
      <w:r w:rsidRPr="0088382A">
        <w:rPr>
          <w:sz w:val="32"/>
          <w:szCs w:val="32"/>
        </w:rPr>
        <w:t>Million</w:t>
      </w:r>
      <w:proofErr w:type="gramEnd"/>
      <w:r w:rsidRPr="0088382A">
        <w:rPr>
          <w:sz w:val="32"/>
          <w:szCs w:val="32"/>
        </w:rPr>
        <w:t xml:space="preserve"> Light Years</w:t>
      </w:r>
    </w:p>
    <w:p w14:paraId="53E7879A" w14:textId="77777777" w:rsidR="0088382A" w:rsidRDefault="00F00EFA" w:rsidP="0088382A">
      <w:pPr>
        <w:keepNext/>
      </w:pPr>
      <w:r w:rsidRPr="00F00EFA">
        <w:rPr>
          <w:noProof/>
        </w:rPr>
        <w:lastRenderedPageBreak/>
        <w:drawing>
          <wp:inline distT="0" distB="0" distL="0" distR="0" wp14:anchorId="346A5266" wp14:editId="3202EC26">
            <wp:extent cx="6057900" cy="28898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57900" cy="2889885"/>
                    </a:xfrm>
                    <a:prstGeom prst="rect">
                      <a:avLst/>
                    </a:prstGeom>
                  </pic:spPr>
                </pic:pic>
              </a:graphicData>
            </a:graphic>
          </wp:inline>
        </w:drawing>
      </w:r>
    </w:p>
    <w:p w14:paraId="0DAA1208" w14:textId="6B4FB3FF" w:rsidR="005206EF" w:rsidRPr="0088382A" w:rsidRDefault="0088382A" w:rsidP="0088382A">
      <w:pPr>
        <w:pStyle w:val="Caption"/>
        <w:jc w:val="center"/>
        <w:rPr>
          <w:sz w:val="32"/>
          <w:szCs w:val="32"/>
        </w:rPr>
      </w:pPr>
      <w:r w:rsidRPr="0088382A">
        <w:rPr>
          <w:sz w:val="32"/>
          <w:szCs w:val="32"/>
        </w:rPr>
        <w:t xml:space="preserve">Above: Galaxy G, distance 205 </w:t>
      </w:r>
      <w:proofErr w:type="gramStart"/>
      <w:r w:rsidRPr="0088382A">
        <w:rPr>
          <w:sz w:val="32"/>
          <w:szCs w:val="32"/>
        </w:rPr>
        <w:t>Million</w:t>
      </w:r>
      <w:proofErr w:type="gramEnd"/>
      <w:r w:rsidRPr="0088382A">
        <w:rPr>
          <w:sz w:val="32"/>
          <w:szCs w:val="32"/>
        </w:rPr>
        <w:t xml:space="preserve"> Light Years</w:t>
      </w:r>
    </w:p>
    <w:p w14:paraId="024A940D" w14:textId="021E7AE9" w:rsidR="0088382A" w:rsidRDefault="0088382A" w:rsidP="00A57D50"/>
    <w:p w14:paraId="665DFB5C" w14:textId="3E80EA89" w:rsidR="0088382A" w:rsidRDefault="0088382A" w:rsidP="00A57D50"/>
    <w:p w14:paraId="72B24E1A" w14:textId="77777777" w:rsidR="0088382A" w:rsidRDefault="0088382A" w:rsidP="00A57D50"/>
    <w:p w14:paraId="46DCC492" w14:textId="77777777" w:rsidR="0088382A" w:rsidRDefault="007B5CA2" w:rsidP="0088382A">
      <w:pPr>
        <w:keepNext/>
      </w:pPr>
      <w:r w:rsidRPr="007B5CA2">
        <w:rPr>
          <w:noProof/>
        </w:rPr>
        <w:drawing>
          <wp:inline distT="0" distB="0" distL="0" distR="0" wp14:anchorId="1AF59303" wp14:editId="20CFF1A6">
            <wp:extent cx="6057900" cy="28543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57900" cy="2854325"/>
                    </a:xfrm>
                    <a:prstGeom prst="rect">
                      <a:avLst/>
                    </a:prstGeom>
                  </pic:spPr>
                </pic:pic>
              </a:graphicData>
            </a:graphic>
          </wp:inline>
        </w:drawing>
      </w:r>
    </w:p>
    <w:p w14:paraId="09B14C77" w14:textId="3E5D3FC3" w:rsidR="007B5CA2" w:rsidRPr="0088382A" w:rsidRDefault="0088382A" w:rsidP="0088382A">
      <w:pPr>
        <w:pStyle w:val="Caption"/>
        <w:jc w:val="center"/>
        <w:rPr>
          <w:sz w:val="32"/>
          <w:szCs w:val="32"/>
        </w:rPr>
      </w:pPr>
      <w:r w:rsidRPr="0088382A">
        <w:rPr>
          <w:sz w:val="32"/>
          <w:szCs w:val="32"/>
        </w:rPr>
        <w:t xml:space="preserve">Above: Galaxy H, distance 896 </w:t>
      </w:r>
      <w:proofErr w:type="gramStart"/>
      <w:r w:rsidRPr="0088382A">
        <w:rPr>
          <w:sz w:val="32"/>
          <w:szCs w:val="32"/>
        </w:rPr>
        <w:t>Million</w:t>
      </w:r>
      <w:proofErr w:type="gramEnd"/>
      <w:r w:rsidRPr="0088382A">
        <w:rPr>
          <w:sz w:val="32"/>
          <w:szCs w:val="32"/>
        </w:rPr>
        <w:t xml:space="preserve"> Light Years</w:t>
      </w:r>
    </w:p>
    <w:p w14:paraId="7FEF3A31" w14:textId="77777777" w:rsidR="0088382A" w:rsidRDefault="007B5CA2" w:rsidP="0088382A">
      <w:pPr>
        <w:keepNext/>
        <w:jc w:val="center"/>
      </w:pPr>
      <w:r w:rsidRPr="007B5CA2">
        <w:rPr>
          <w:noProof/>
        </w:rPr>
        <w:lastRenderedPageBreak/>
        <w:drawing>
          <wp:inline distT="0" distB="0" distL="0" distR="0" wp14:anchorId="732F7314" wp14:editId="4B72154B">
            <wp:extent cx="6057900" cy="28505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57900" cy="2850515"/>
                    </a:xfrm>
                    <a:prstGeom prst="rect">
                      <a:avLst/>
                    </a:prstGeom>
                  </pic:spPr>
                </pic:pic>
              </a:graphicData>
            </a:graphic>
          </wp:inline>
        </w:drawing>
      </w:r>
    </w:p>
    <w:p w14:paraId="113DFCE8" w14:textId="5EA6912A" w:rsidR="00D54DF1" w:rsidRPr="0088382A" w:rsidRDefault="0088382A" w:rsidP="0088382A">
      <w:pPr>
        <w:pStyle w:val="Caption"/>
        <w:jc w:val="center"/>
        <w:rPr>
          <w:sz w:val="32"/>
          <w:szCs w:val="32"/>
        </w:rPr>
      </w:pPr>
      <w:r w:rsidRPr="0088382A">
        <w:rPr>
          <w:sz w:val="32"/>
          <w:szCs w:val="32"/>
        </w:rPr>
        <w:t xml:space="preserve">Above: Galaxy I, distance 1526 </w:t>
      </w:r>
      <w:proofErr w:type="gramStart"/>
      <w:r w:rsidRPr="0088382A">
        <w:rPr>
          <w:sz w:val="32"/>
          <w:szCs w:val="32"/>
        </w:rPr>
        <w:t>Million</w:t>
      </w:r>
      <w:proofErr w:type="gramEnd"/>
      <w:r w:rsidRPr="0088382A">
        <w:rPr>
          <w:sz w:val="32"/>
          <w:szCs w:val="32"/>
        </w:rPr>
        <w:t xml:space="preserve"> Light Years</w:t>
      </w:r>
    </w:p>
    <w:p w14:paraId="53E237D0" w14:textId="28840353" w:rsidR="0088382A" w:rsidRDefault="0088382A" w:rsidP="008F6047">
      <w:pPr>
        <w:jc w:val="center"/>
      </w:pPr>
    </w:p>
    <w:p w14:paraId="6B805C0B" w14:textId="36580A7B" w:rsidR="0088382A" w:rsidRDefault="0088382A" w:rsidP="008F6047">
      <w:pPr>
        <w:jc w:val="center"/>
      </w:pPr>
    </w:p>
    <w:p w14:paraId="6A96ED84" w14:textId="77777777" w:rsidR="0088382A" w:rsidRDefault="0088382A" w:rsidP="008F6047">
      <w:pPr>
        <w:jc w:val="center"/>
      </w:pPr>
    </w:p>
    <w:p w14:paraId="5D20CACC" w14:textId="77777777" w:rsidR="00E61542" w:rsidRDefault="00F66E1E" w:rsidP="00E61542">
      <w:pPr>
        <w:keepNext/>
        <w:jc w:val="center"/>
      </w:pPr>
      <w:r w:rsidRPr="00F66E1E">
        <w:rPr>
          <w:noProof/>
        </w:rPr>
        <w:drawing>
          <wp:inline distT="0" distB="0" distL="0" distR="0" wp14:anchorId="3895F059" wp14:editId="1FC97562">
            <wp:extent cx="6057900" cy="28613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57900" cy="2861310"/>
                    </a:xfrm>
                    <a:prstGeom prst="rect">
                      <a:avLst/>
                    </a:prstGeom>
                  </pic:spPr>
                </pic:pic>
              </a:graphicData>
            </a:graphic>
          </wp:inline>
        </w:drawing>
      </w:r>
    </w:p>
    <w:p w14:paraId="1C0E4A92" w14:textId="4E0A1932" w:rsidR="00F3364D" w:rsidRPr="00E61542" w:rsidRDefault="00E61542" w:rsidP="00E61542">
      <w:pPr>
        <w:pStyle w:val="Caption"/>
        <w:jc w:val="center"/>
        <w:rPr>
          <w:sz w:val="32"/>
          <w:szCs w:val="32"/>
        </w:rPr>
      </w:pPr>
      <w:r w:rsidRPr="00E61542">
        <w:rPr>
          <w:sz w:val="32"/>
          <w:szCs w:val="32"/>
        </w:rPr>
        <w:t xml:space="preserve">Above: Galaxy J, distance 996 </w:t>
      </w:r>
      <w:proofErr w:type="gramStart"/>
      <w:r w:rsidRPr="00E61542">
        <w:rPr>
          <w:sz w:val="32"/>
          <w:szCs w:val="32"/>
        </w:rPr>
        <w:t>Million</w:t>
      </w:r>
      <w:proofErr w:type="gramEnd"/>
      <w:r w:rsidRPr="00E61542">
        <w:rPr>
          <w:sz w:val="32"/>
          <w:szCs w:val="32"/>
        </w:rPr>
        <w:t xml:space="preserve"> Light Years</w:t>
      </w:r>
    </w:p>
    <w:bookmarkEnd w:id="2"/>
    <w:p w14:paraId="7B9B5401" w14:textId="77777777" w:rsidR="0007301C" w:rsidRDefault="0007301C">
      <w:r>
        <w:br w:type="page"/>
      </w:r>
    </w:p>
    <w:p w14:paraId="3C1D92D3" w14:textId="04744583" w:rsidR="000C3986" w:rsidRDefault="00E61542">
      <w:r w:rsidRPr="003478E1">
        <w:rPr>
          <w:noProof/>
        </w:rPr>
        <w:lastRenderedPageBreak/>
        <w:drawing>
          <wp:anchor distT="0" distB="0" distL="114300" distR="114300" simplePos="0" relativeHeight="251664384" behindDoc="1" locked="0" layoutInCell="1" allowOverlap="1" wp14:anchorId="2A16AF06" wp14:editId="17F1765D">
            <wp:simplePos x="0" y="0"/>
            <wp:positionH relativeFrom="margin">
              <wp:posOffset>217170</wp:posOffset>
            </wp:positionH>
            <wp:positionV relativeFrom="paragraph">
              <wp:posOffset>1901825</wp:posOffset>
            </wp:positionV>
            <wp:extent cx="4870450" cy="6699250"/>
            <wp:effectExtent l="38100" t="0" r="44450" b="44450"/>
            <wp:wrapTight wrapText="bothSides">
              <wp:wrapPolygon edited="0">
                <wp:start x="-169" y="0"/>
                <wp:lineTo x="-169" y="21682"/>
                <wp:lineTo x="21713" y="21682"/>
                <wp:lineTo x="21713" y="0"/>
                <wp:lineTo x="-16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alphaModFix amt="37000"/>
                      <a:extLst>
                        <a:ext uri="{28A0092B-C50C-407E-A947-70E740481C1C}">
                          <a14:useLocalDpi xmlns:a14="http://schemas.microsoft.com/office/drawing/2010/main" val="0"/>
                        </a:ext>
                      </a:extLst>
                    </a:blip>
                    <a:srcRect/>
                    <a:stretch>
                      <a:fillRect/>
                    </a:stretch>
                  </pic:blipFill>
                  <pic:spPr bwMode="auto">
                    <a:xfrm>
                      <a:off x="0" y="0"/>
                      <a:ext cx="4870450" cy="6699250"/>
                    </a:xfrm>
                    <a:prstGeom prst="rect">
                      <a:avLst/>
                    </a:prstGeom>
                    <a:noFill/>
                    <a:ln>
                      <a:noFill/>
                    </a:ln>
                    <a:effectLst>
                      <a:outerShdw blurRad="50800" dist="50800" dir="5400000" algn="ctr" rotWithShape="0">
                        <a:srgbClr val="000000">
                          <a:alpha val="0"/>
                        </a:srgbClr>
                      </a:outerShdw>
                    </a:effectLst>
                  </pic:spPr>
                </pic:pic>
              </a:graphicData>
            </a:graphic>
            <wp14:sizeRelH relativeFrom="page">
              <wp14:pctWidth>0</wp14:pctWidth>
            </wp14:sizeRelH>
            <wp14:sizeRelV relativeFrom="page">
              <wp14:pctHeight>0</wp14:pctHeight>
            </wp14:sizeRelV>
          </wp:anchor>
        </w:drawing>
      </w:r>
      <w:r w:rsidR="000C3986" w:rsidRPr="003478E1">
        <w:rPr>
          <w:noProof/>
        </w:rPr>
        <w:drawing>
          <wp:anchor distT="0" distB="0" distL="114300" distR="114300" simplePos="0" relativeHeight="251654144" behindDoc="1" locked="0" layoutInCell="1" allowOverlap="1" wp14:anchorId="58D2193C" wp14:editId="0BB3BE8F">
            <wp:simplePos x="0" y="0"/>
            <wp:positionH relativeFrom="column">
              <wp:posOffset>-156210</wp:posOffset>
            </wp:positionH>
            <wp:positionV relativeFrom="paragraph">
              <wp:posOffset>454025</wp:posOffset>
            </wp:positionV>
            <wp:extent cx="6057900" cy="8371840"/>
            <wp:effectExtent l="38100" t="0" r="38100" b="86360"/>
            <wp:wrapTight wrapText="bothSides">
              <wp:wrapPolygon edited="0">
                <wp:start x="-136" y="0"/>
                <wp:lineTo x="-136" y="21774"/>
                <wp:lineTo x="21668" y="21774"/>
                <wp:lineTo x="21668" y="0"/>
                <wp:lineTo x="-13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alphaModFix amt="35000"/>
                      <a:extLst>
                        <a:ext uri="{28A0092B-C50C-407E-A947-70E740481C1C}">
                          <a14:useLocalDpi xmlns:a14="http://schemas.microsoft.com/office/drawing/2010/main" val="0"/>
                        </a:ext>
                      </a:extLst>
                    </a:blip>
                    <a:srcRect/>
                    <a:stretch>
                      <a:fillRect/>
                    </a:stretch>
                  </pic:blipFill>
                  <pic:spPr bwMode="auto">
                    <a:xfrm>
                      <a:off x="0" y="0"/>
                      <a:ext cx="6057900" cy="8371840"/>
                    </a:xfrm>
                    <a:prstGeom prst="rect">
                      <a:avLst/>
                    </a:prstGeom>
                    <a:noFill/>
                    <a:ln>
                      <a:noFill/>
                    </a:ln>
                    <a:effectLst>
                      <a:outerShdw blurRad="50800" dist="50800" dir="5400000" algn="ctr" rotWithShape="0">
                        <a:srgbClr val="000000">
                          <a:alpha val="15000"/>
                        </a:srgbClr>
                      </a:outerShdw>
                    </a:effectLst>
                  </pic:spPr>
                </pic:pic>
              </a:graphicData>
            </a:graphic>
            <wp14:sizeRelH relativeFrom="page">
              <wp14:pctWidth>0</wp14:pctWidth>
            </wp14:sizeRelH>
            <wp14:sizeRelV relativeFrom="page">
              <wp14:pctHeight>0</wp14:pctHeight>
            </wp14:sizeRelV>
          </wp:anchor>
        </w:drawing>
      </w:r>
      <w:r w:rsidR="000C3986">
        <w:br w:type="page"/>
      </w:r>
    </w:p>
    <w:p w14:paraId="06BE1871" w14:textId="7737AB6E" w:rsidR="00087DF0" w:rsidRPr="00087DF0" w:rsidRDefault="00087DF0" w:rsidP="00087DF0">
      <w:pPr>
        <w:pStyle w:val="ListParagraph"/>
        <w:numPr>
          <w:ilvl w:val="0"/>
          <w:numId w:val="15"/>
        </w:numPr>
        <w:rPr>
          <w:rFonts w:ascii="Amasis MT Pro Medium" w:hAnsi="Amasis MT Pro Medium"/>
          <w:color w:val="ED7D31" w:themeColor="accent2"/>
          <w:sz w:val="32"/>
          <w:szCs w:val="32"/>
        </w:rPr>
      </w:pPr>
      <w:r w:rsidRPr="00087DF0">
        <w:rPr>
          <w:rFonts w:ascii="Amasis MT Pro Medium" w:hAnsi="Amasis MT Pro Medium"/>
          <w:color w:val="ED7D31" w:themeColor="accent2"/>
          <w:sz w:val="32"/>
          <w:szCs w:val="32"/>
        </w:rPr>
        <w:lastRenderedPageBreak/>
        <w:t>Alternative styles for instructions</w:t>
      </w:r>
      <w:r w:rsidRPr="00087DF0">
        <w:rPr>
          <w:rFonts w:ascii="Amasis MT Pro Medium" w:hAnsi="Amasis MT Pro Medium"/>
          <w:color w:val="ED7D31" w:themeColor="accent2"/>
          <w:sz w:val="32"/>
          <w:szCs w:val="32"/>
        </w:rPr>
        <w:t xml:space="preserve"> (3 additional styles)</w:t>
      </w:r>
    </w:p>
    <w:p w14:paraId="48978DA5" w14:textId="77777777" w:rsidR="0007301C" w:rsidRPr="008F6047" w:rsidRDefault="0007301C" w:rsidP="0007301C">
      <w:pPr>
        <w:rPr>
          <w:u w:val="single"/>
        </w:rPr>
      </w:pPr>
      <w:r>
        <w:rPr>
          <w:u w:val="single"/>
        </w:rPr>
        <w:t xml:space="preserve">Style 1: </w:t>
      </w:r>
      <w:r w:rsidRPr="008F6047">
        <w:rPr>
          <w:u w:val="single"/>
        </w:rPr>
        <w:t>Calculation-heavy and open</w:t>
      </w:r>
      <w:r>
        <w:rPr>
          <w:u w:val="single"/>
        </w:rPr>
        <w:t xml:space="preserve"> – No distances provided</w:t>
      </w:r>
    </w:p>
    <w:p w14:paraId="7921E0EF" w14:textId="77777777" w:rsidR="0007301C" w:rsidRPr="001D6AB1" w:rsidRDefault="0007301C" w:rsidP="0007301C">
      <w:pPr>
        <w:pStyle w:val="ListParagraph"/>
        <w:numPr>
          <w:ilvl w:val="0"/>
          <w:numId w:val="3"/>
        </w:numPr>
      </w:pPr>
      <w:r>
        <w:t>Below, you are provided with 10 image</w:t>
      </w:r>
      <w:r w:rsidRPr="001D6AB1">
        <w:t>s of galaxies from the Hubble Space Telescope and their spectr</w:t>
      </w:r>
      <w:r>
        <w:t>a</w:t>
      </w:r>
      <w:r w:rsidRPr="001D6AB1">
        <w:t>.</w:t>
      </w:r>
      <w:r>
        <w:t xml:space="preserve">  </w:t>
      </w:r>
      <w:r w:rsidRPr="00142265">
        <w:rPr>
          <w:b/>
          <w:bCs/>
          <w:i/>
          <w:iCs/>
          <w:color w:val="FF0000"/>
        </w:rPr>
        <w:t>Note to teachers: this can be differentiated to a more challenging task by removing the distances, and asking students to use the Cepheid Variable data in the Appendix to calculate distance.</w:t>
      </w:r>
    </w:p>
    <w:p w14:paraId="23BF238B" w14:textId="77777777" w:rsidR="0007301C" w:rsidRPr="001D6AB1" w:rsidRDefault="0007301C" w:rsidP="0007301C">
      <w:pPr>
        <w:pStyle w:val="ListParagraph"/>
        <w:numPr>
          <w:ilvl w:val="0"/>
          <w:numId w:val="3"/>
        </w:numPr>
      </w:pPr>
      <w:r w:rsidRPr="001D6AB1">
        <w:t xml:space="preserve">The “redshift” of an object (usually written as </w:t>
      </w:r>
      <w:r w:rsidRPr="001D6AB1">
        <w:rPr>
          <w:b/>
          <w:bCs/>
          <w:i/>
          <w:iCs/>
        </w:rPr>
        <w:t>z</w:t>
      </w:r>
      <w:r w:rsidRPr="001D6AB1">
        <w:t xml:space="preserve">) can be calculated by comparing an expected wavelength </w:t>
      </w:r>
      <w:proofErr w:type="spellStart"/>
      <w:r w:rsidRPr="001D6AB1">
        <w:rPr>
          <w:rFonts w:cstheme="minorHAnsi"/>
        </w:rPr>
        <w:t>λ</w:t>
      </w:r>
      <w:r w:rsidRPr="001D6AB1">
        <w:rPr>
          <w:rFonts w:cstheme="minorHAnsi"/>
          <w:vertAlign w:val="subscript"/>
        </w:rPr>
        <w:t>e</w:t>
      </w:r>
      <w:proofErr w:type="spellEnd"/>
      <w:r w:rsidRPr="001D6AB1">
        <w:rPr>
          <w:rFonts w:cstheme="minorHAnsi"/>
        </w:rPr>
        <w:t xml:space="preserve"> to an observed wavelength </w:t>
      </w:r>
      <w:proofErr w:type="spellStart"/>
      <w:r w:rsidRPr="001D6AB1">
        <w:rPr>
          <w:rFonts w:cstheme="minorHAnsi"/>
        </w:rPr>
        <w:t>λ</w:t>
      </w:r>
      <w:r w:rsidRPr="001D6AB1">
        <w:rPr>
          <w:rFonts w:cstheme="minorHAnsi"/>
          <w:vertAlign w:val="subscript"/>
        </w:rPr>
        <w:t>o</w:t>
      </w:r>
      <w:proofErr w:type="spellEnd"/>
      <w:r w:rsidRPr="001D6AB1">
        <w:rPr>
          <w:rFonts w:cstheme="minorHAnsi"/>
        </w:rPr>
        <w:t xml:space="preserve"> using the following formula:</w:t>
      </w:r>
    </w:p>
    <w:p w14:paraId="76C34291" w14:textId="77777777" w:rsidR="0007301C" w:rsidRPr="001D6AB1" w:rsidRDefault="0007301C" w:rsidP="0007301C">
      <w:pPr>
        <w:pStyle w:val="ListParagraph"/>
        <w:rPr>
          <w:rFonts w:eastAsiaTheme="minorEastAsia" w:cstheme="minorHAnsi"/>
          <w:sz w:val="32"/>
          <w:szCs w:val="32"/>
        </w:rPr>
      </w:pPr>
      <m:oMathPara>
        <m:oMath>
          <m:r>
            <w:rPr>
              <w:rFonts w:ascii="Cambria Math" w:hAnsi="Cambria Math" w:cstheme="minorHAnsi"/>
              <w:sz w:val="32"/>
              <w:szCs w:val="32"/>
            </w:rPr>
            <m:t>z=</m:t>
          </m:r>
          <m:f>
            <m:fPr>
              <m:ctrlPr>
                <w:rPr>
                  <w:rFonts w:ascii="Cambria Math" w:hAnsi="Cambria Math" w:cstheme="minorHAnsi"/>
                  <w:i/>
                  <w:sz w:val="32"/>
                  <w:szCs w:val="32"/>
                </w:rPr>
              </m:ctrlPr>
            </m:fPr>
            <m:num>
              <m:sSub>
                <m:sSubPr>
                  <m:ctrlPr>
                    <w:rPr>
                      <w:rFonts w:ascii="Cambria Math" w:hAnsi="Cambria Math" w:cstheme="minorHAnsi"/>
                      <w:sz w:val="32"/>
                      <w:szCs w:val="32"/>
                    </w:rPr>
                  </m:ctrlPr>
                </m:sSubPr>
                <m:e>
                  <m:r>
                    <m:rPr>
                      <m:sty m:val="p"/>
                    </m:rPr>
                    <w:rPr>
                      <w:rFonts w:ascii="Cambria Math" w:hAnsi="Cambria Math" w:cstheme="minorHAnsi"/>
                      <w:sz w:val="32"/>
                      <w:szCs w:val="32"/>
                    </w:rPr>
                    <m:t>λ</m:t>
                  </m:r>
                </m:e>
                <m:sub>
                  <m:r>
                    <w:rPr>
                      <w:rFonts w:ascii="Cambria Math" w:hAnsi="Cambria Math" w:cstheme="minorHAnsi"/>
                      <w:sz w:val="32"/>
                      <w:szCs w:val="32"/>
                    </w:rPr>
                    <m:t>e</m:t>
                  </m:r>
                </m:sub>
              </m:sSub>
              <m:r>
                <m:rPr>
                  <m:sty m:val="p"/>
                </m:rPr>
                <w:rPr>
                  <w:rFonts w:ascii="Cambria Math" w:hAnsi="Cambria Math" w:cstheme="minorHAnsi"/>
                  <w:sz w:val="32"/>
                  <w:szCs w:val="32"/>
                  <w:vertAlign w:val="subscript"/>
                </w:rPr>
                <m:t>-</m:t>
              </m:r>
              <m:sSub>
                <m:sSubPr>
                  <m:ctrlPr>
                    <w:rPr>
                      <w:rFonts w:ascii="Cambria Math" w:hAnsi="Cambria Math" w:cstheme="minorHAnsi"/>
                      <w:sz w:val="32"/>
                      <w:szCs w:val="32"/>
                    </w:rPr>
                  </m:ctrlPr>
                </m:sSubPr>
                <m:e>
                  <m:r>
                    <m:rPr>
                      <m:sty m:val="p"/>
                    </m:rPr>
                    <w:rPr>
                      <w:rFonts w:ascii="Cambria Math" w:hAnsi="Cambria Math" w:cstheme="minorHAnsi"/>
                      <w:sz w:val="32"/>
                      <w:szCs w:val="32"/>
                    </w:rPr>
                    <m:t>λ</m:t>
                  </m:r>
                </m:e>
                <m:sub>
                  <m:r>
                    <w:rPr>
                      <w:rFonts w:ascii="Cambria Math" w:hAnsi="Cambria Math" w:cstheme="minorHAnsi"/>
                      <w:sz w:val="32"/>
                      <w:szCs w:val="32"/>
                    </w:rPr>
                    <m:t>o</m:t>
                  </m:r>
                </m:sub>
              </m:sSub>
            </m:num>
            <m:den>
              <m:sSub>
                <m:sSubPr>
                  <m:ctrlPr>
                    <w:rPr>
                      <w:rFonts w:ascii="Cambria Math" w:hAnsi="Cambria Math" w:cstheme="minorHAnsi"/>
                      <w:sz w:val="32"/>
                      <w:szCs w:val="32"/>
                    </w:rPr>
                  </m:ctrlPr>
                </m:sSubPr>
                <m:e>
                  <m:r>
                    <m:rPr>
                      <m:sty m:val="p"/>
                    </m:rPr>
                    <w:rPr>
                      <w:rFonts w:ascii="Cambria Math" w:hAnsi="Cambria Math" w:cstheme="minorHAnsi"/>
                      <w:sz w:val="32"/>
                      <w:szCs w:val="32"/>
                    </w:rPr>
                    <m:t>λ</m:t>
                  </m:r>
                </m:e>
                <m:sub>
                  <m:r>
                    <w:rPr>
                      <w:rFonts w:ascii="Cambria Math" w:hAnsi="Cambria Math" w:cstheme="minorHAnsi"/>
                      <w:sz w:val="32"/>
                      <w:szCs w:val="32"/>
                    </w:rPr>
                    <m:t>e</m:t>
                  </m:r>
                </m:sub>
              </m:sSub>
            </m:den>
          </m:f>
        </m:oMath>
      </m:oMathPara>
    </w:p>
    <w:p w14:paraId="3BDDA1EC" w14:textId="77777777" w:rsidR="0007301C" w:rsidRPr="001D6AB1" w:rsidRDefault="0007301C" w:rsidP="0007301C">
      <w:pPr>
        <w:pStyle w:val="ListParagraph"/>
      </w:pPr>
      <w:r w:rsidRPr="001D6AB1">
        <w:t>You can then convert redshift to a speed, by multiplying by the speed of light c = 299,800,000 m/s.</w:t>
      </w:r>
    </w:p>
    <w:p w14:paraId="4099AE48" w14:textId="77777777" w:rsidR="0007301C" w:rsidRPr="001D6AB1" w:rsidRDefault="0007301C" w:rsidP="0007301C">
      <w:pPr>
        <w:pStyle w:val="ListParagraph"/>
        <w:rPr>
          <w:rFonts w:cstheme="minorHAnsi"/>
          <w:sz w:val="8"/>
          <w:szCs w:val="8"/>
        </w:rPr>
      </w:pPr>
    </w:p>
    <w:p w14:paraId="62BFC7F0" w14:textId="77777777" w:rsidR="0007301C" w:rsidRDefault="0007301C" w:rsidP="0007301C">
      <w:pPr>
        <w:pStyle w:val="ListParagraph"/>
        <w:numPr>
          <w:ilvl w:val="0"/>
          <w:numId w:val="3"/>
        </w:numPr>
      </w:pPr>
      <w:r w:rsidRPr="001D6AB1">
        <w:t xml:space="preserve">Work with your partner to produce a </w:t>
      </w:r>
      <w:r w:rsidRPr="001D6AB1">
        <w:rPr>
          <w:b/>
          <w:bCs/>
          <w:u w:val="single"/>
        </w:rPr>
        <w:t>graph</w:t>
      </w:r>
      <w:r w:rsidRPr="001D6AB1">
        <w:t xml:space="preserve"> that illustrates a relationship between the 10 galaxies provided, and be prepared to explain this relationship using evidence from the data provided.</w:t>
      </w:r>
      <w:r>
        <w:t xml:space="preserve"> </w:t>
      </w:r>
      <w:bookmarkStart w:id="3" w:name="_Hlk79582020"/>
      <w:r>
        <w:t>Use the data table below to help organize your findings, and add new column(s) if you need to.</w:t>
      </w:r>
      <w:bookmarkEnd w:id="3"/>
    </w:p>
    <w:tbl>
      <w:tblPr>
        <w:tblStyle w:val="TableGrid"/>
        <w:tblW w:w="0" w:type="auto"/>
        <w:tblLook w:val="04A0" w:firstRow="1" w:lastRow="0" w:firstColumn="1" w:lastColumn="0" w:noHBand="0" w:noVBand="1"/>
      </w:tblPr>
      <w:tblGrid>
        <w:gridCol w:w="1435"/>
        <w:gridCol w:w="2790"/>
        <w:gridCol w:w="2970"/>
      </w:tblGrid>
      <w:tr w:rsidR="0007301C" w14:paraId="59A020F4" w14:textId="77777777" w:rsidTr="0044747F">
        <w:tc>
          <w:tcPr>
            <w:tcW w:w="1435" w:type="dxa"/>
          </w:tcPr>
          <w:p w14:paraId="72661C79" w14:textId="77777777" w:rsidR="0007301C" w:rsidRDefault="0007301C" w:rsidP="0044747F">
            <w:pPr>
              <w:jc w:val="center"/>
            </w:pPr>
            <w:bookmarkStart w:id="4" w:name="_Hlk79582011"/>
            <w:r>
              <w:t>Galaxy</w:t>
            </w:r>
          </w:p>
        </w:tc>
        <w:tc>
          <w:tcPr>
            <w:tcW w:w="2790" w:type="dxa"/>
          </w:tcPr>
          <w:p w14:paraId="525F4970" w14:textId="77777777" w:rsidR="0007301C" w:rsidRDefault="0007301C" w:rsidP="0044747F">
            <w:pPr>
              <w:jc w:val="center"/>
            </w:pPr>
          </w:p>
        </w:tc>
        <w:tc>
          <w:tcPr>
            <w:tcW w:w="2970" w:type="dxa"/>
          </w:tcPr>
          <w:p w14:paraId="2C9134B7" w14:textId="77777777" w:rsidR="0007301C" w:rsidRDefault="0007301C" w:rsidP="0044747F">
            <w:pPr>
              <w:jc w:val="center"/>
            </w:pPr>
          </w:p>
        </w:tc>
      </w:tr>
      <w:tr w:rsidR="0007301C" w14:paraId="23D4B085" w14:textId="77777777" w:rsidTr="0044747F">
        <w:tc>
          <w:tcPr>
            <w:tcW w:w="1435" w:type="dxa"/>
          </w:tcPr>
          <w:p w14:paraId="6F1D0DA0" w14:textId="77777777" w:rsidR="0007301C" w:rsidRDefault="0007301C" w:rsidP="0044747F">
            <w:pPr>
              <w:jc w:val="center"/>
            </w:pPr>
            <w:r>
              <w:t>A</w:t>
            </w:r>
          </w:p>
        </w:tc>
        <w:tc>
          <w:tcPr>
            <w:tcW w:w="2790" w:type="dxa"/>
          </w:tcPr>
          <w:p w14:paraId="48A09CEC" w14:textId="77777777" w:rsidR="0007301C" w:rsidRDefault="0007301C" w:rsidP="0044747F">
            <w:pPr>
              <w:jc w:val="center"/>
            </w:pPr>
          </w:p>
        </w:tc>
        <w:tc>
          <w:tcPr>
            <w:tcW w:w="2970" w:type="dxa"/>
          </w:tcPr>
          <w:p w14:paraId="54B0F5DB" w14:textId="77777777" w:rsidR="0007301C" w:rsidRDefault="0007301C" w:rsidP="0044747F">
            <w:pPr>
              <w:jc w:val="center"/>
            </w:pPr>
          </w:p>
        </w:tc>
      </w:tr>
      <w:tr w:rsidR="0007301C" w14:paraId="2EA05D44" w14:textId="77777777" w:rsidTr="0044747F">
        <w:tc>
          <w:tcPr>
            <w:tcW w:w="1435" w:type="dxa"/>
          </w:tcPr>
          <w:p w14:paraId="3184AF9D" w14:textId="77777777" w:rsidR="0007301C" w:rsidRDefault="0007301C" w:rsidP="0044747F">
            <w:pPr>
              <w:jc w:val="center"/>
            </w:pPr>
            <w:r>
              <w:t>B</w:t>
            </w:r>
          </w:p>
        </w:tc>
        <w:tc>
          <w:tcPr>
            <w:tcW w:w="2790" w:type="dxa"/>
          </w:tcPr>
          <w:p w14:paraId="4A51F6F2" w14:textId="77777777" w:rsidR="0007301C" w:rsidRDefault="0007301C" w:rsidP="0044747F">
            <w:pPr>
              <w:jc w:val="center"/>
            </w:pPr>
          </w:p>
        </w:tc>
        <w:tc>
          <w:tcPr>
            <w:tcW w:w="2970" w:type="dxa"/>
          </w:tcPr>
          <w:p w14:paraId="457B84BF" w14:textId="77777777" w:rsidR="0007301C" w:rsidRDefault="0007301C" w:rsidP="0044747F">
            <w:pPr>
              <w:jc w:val="center"/>
            </w:pPr>
          </w:p>
        </w:tc>
      </w:tr>
      <w:tr w:rsidR="0007301C" w14:paraId="6DAC9F73" w14:textId="77777777" w:rsidTr="0044747F">
        <w:tc>
          <w:tcPr>
            <w:tcW w:w="1435" w:type="dxa"/>
          </w:tcPr>
          <w:p w14:paraId="5926D74A" w14:textId="77777777" w:rsidR="0007301C" w:rsidRDefault="0007301C" w:rsidP="0044747F">
            <w:pPr>
              <w:jc w:val="center"/>
            </w:pPr>
            <w:r>
              <w:t>C</w:t>
            </w:r>
          </w:p>
        </w:tc>
        <w:tc>
          <w:tcPr>
            <w:tcW w:w="2790" w:type="dxa"/>
          </w:tcPr>
          <w:p w14:paraId="421E06B4" w14:textId="77777777" w:rsidR="0007301C" w:rsidRDefault="0007301C" w:rsidP="0044747F">
            <w:pPr>
              <w:jc w:val="center"/>
            </w:pPr>
          </w:p>
        </w:tc>
        <w:tc>
          <w:tcPr>
            <w:tcW w:w="2970" w:type="dxa"/>
          </w:tcPr>
          <w:p w14:paraId="14F3F28C" w14:textId="77777777" w:rsidR="0007301C" w:rsidRDefault="0007301C" w:rsidP="0044747F">
            <w:pPr>
              <w:jc w:val="center"/>
            </w:pPr>
          </w:p>
        </w:tc>
      </w:tr>
      <w:tr w:rsidR="0007301C" w14:paraId="453D9CDB" w14:textId="77777777" w:rsidTr="0044747F">
        <w:tc>
          <w:tcPr>
            <w:tcW w:w="1435" w:type="dxa"/>
          </w:tcPr>
          <w:p w14:paraId="126E00A2" w14:textId="77777777" w:rsidR="0007301C" w:rsidRDefault="0007301C" w:rsidP="0044747F">
            <w:pPr>
              <w:jc w:val="center"/>
            </w:pPr>
            <w:r>
              <w:t>D</w:t>
            </w:r>
          </w:p>
        </w:tc>
        <w:tc>
          <w:tcPr>
            <w:tcW w:w="2790" w:type="dxa"/>
          </w:tcPr>
          <w:p w14:paraId="211AF216" w14:textId="77777777" w:rsidR="0007301C" w:rsidRDefault="0007301C" w:rsidP="0044747F">
            <w:pPr>
              <w:jc w:val="center"/>
            </w:pPr>
          </w:p>
        </w:tc>
        <w:tc>
          <w:tcPr>
            <w:tcW w:w="2970" w:type="dxa"/>
          </w:tcPr>
          <w:p w14:paraId="21C6086A" w14:textId="77777777" w:rsidR="0007301C" w:rsidRDefault="0007301C" w:rsidP="0044747F">
            <w:pPr>
              <w:jc w:val="center"/>
            </w:pPr>
          </w:p>
        </w:tc>
      </w:tr>
      <w:tr w:rsidR="0007301C" w14:paraId="6D932975" w14:textId="77777777" w:rsidTr="0044747F">
        <w:tc>
          <w:tcPr>
            <w:tcW w:w="1435" w:type="dxa"/>
          </w:tcPr>
          <w:p w14:paraId="67B748EF" w14:textId="77777777" w:rsidR="0007301C" w:rsidRDefault="0007301C" w:rsidP="0044747F">
            <w:pPr>
              <w:jc w:val="center"/>
            </w:pPr>
            <w:r>
              <w:t>E</w:t>
            </w:r>
          </w:p>
        </w:tc>
        <w:tc>
          <w:tcPr>
            <w:tcW w:w="2790" w:type="dxa"/>
          </w:tcPr>
          <w:p w14:paraId="7D75EEAF" w14:textId="77777777" w:rsidR="0007301C" w:rsidRDefault="0007301C" w:rsidP="0044747F">
            <w:pPr>
              <w:jc w:val="center"/>
            </w:pPr>
          </w:p>
        </w:tc>
        <w:tc>
          <w:tcPr>
            <w:tcW w:w="2970" w:type="dxa"/>
          </w:tcPr>
          <w:p w14:paraId="3052A510" w14:textId="77777777" w:rsidR="0007301C" w:rsidRDefault="0007301C" w:rsidP="0044747F">
            <w:pPr>
              <w:jc w:val="center"/>
            </w:pPr>
          </w:p>
        </w:tc>
      </w:tr>
      <w:tr w:rsidR="0007301C" w14:paraId="3EAE4865" w14:textId="77777777" w:rsidTr="0044747F">
        <w:tc>
          <w:tcPr>
            <w:tcW w:w="1435" w:type="dxa"/>
          </w:tcPr>
          <w:p w14:paraId="41AA54C1" w14:textId="77777777" w:rsidR="0007301C" w:rsidRDefault="0007301C" w:rsidP="0044747F">
            <w:pPr>
              <w:jc w:val="center"/>
            </w:pPr>
            <w:r>
              <w:t>F</w:t>
            </w:r>
          </w:p>
        </w:tc>
        <w:tc>
          <w:tcPr>
            <w:tcW w:w="2790" w:type="dxa"/>
          </w:tcPr>
          <w:p w14:paraId="3E8255A4" w14:textId="77777777" w:rsidR="0007301C" w:rsidRDefault="0007301C" w:rsidP="0044747F">
            <w:pPr>
              <w:jc w:val="center"/>
            </w:pPr>
          </w:p>
        </w:tc>
        <w:tc>
          <w:tcPr>
            <w:tcW w:w="2970" w:type="dxa"/>
          </w:tcPr>
          <w:p w14:paraId="291C5324" w14:textId="77777777" w:rsidR="0007301C" w:rsidRDefault="0007301C" w:rsidP="0044747F">
            <w:pPr>
              <w:jc w:val="center"/>
            </w:pPr>
          </w:p>
        </w:tc>
      </w:tr>
      <w:tr w:rsidR="0007301C" w14:paraId="7F0B992A" w14:textId="77777777" w:rsidTr="0044747F">
        <w:tc>
          <w:tcPr>
            <w:tcW w:w="1435" w:type="dxa"/>
          </w:tcPr>
          <w:p w14:paraId="3F1C2CFF" w14:textId="77777777" w:rsidR="0007301C" w:rsidRDefault="0007301C" w:rsidP="0044747F">
            <w:pPr>
              <w:jc w:val="center"/>
            </w:pPr>
            <w:r>
              <w:t>G</w:t>
            </w:r>
          </w:p>
        </w:tc>
        <w:tc>
          <w:tcPr>
            <w:tcW w:w="2790" w:type="dxa"/>
          </w:tcPr>
          <w:p w14:paraId="36F71877" w14:textId="77777777" w:rsidR="0007301C" w:rsidRDefault="0007301C" w:rsidP="0044747F">
            <w:pPr>
              <w:jc w:val="center"/>
            </w:pPr>
          </w:p>
        </w:tc>
        <w:tc>
          <w:tcPr>
            <w:tcW w:w="2970" w:type="dxa"/>
          </w:tcPr>
          <w:p w14:paraId="4072614D" w14:textId="77777777" w:rsidR="0007301C" w:rsidRDefault="0007301C" w:rsidP="0044747F">
            <w:pPr>
              <w:jc w:val="center"/>
            </w:pPr>
          </w:p>
        </w:tc>
      </w:tr>
      <w:tr w:rsidR="0007301C" w14:paraId="647358BE" w14:textId="77777777" w:rsidTr="0044747F">
        <w:tc>
          <w:tcPr>
            <w:tcW w:w="1435" w:type="dxa"/>
          </w:tcPr>
          <w:p w14:paraId="7AFFEA6C" w14:textId="77777777" w:rsidR="0007301C" w:rsidRDefault="0007301C" w:rsidP="0044747F">
            <w:pPr>
              <w:jc w:val="center"/>
            </w:pPr>
            <w:r>
              <w:t>H</w:t>
            </w:r>
          </w:p>
        </w:tc>
        <w:tc>
          <w:tcPr>
            <w:tcW w:w="2790" w:type="dxa"/>
          </w:tcPr>
          <w:p w14:paraId="46D12F57" w14:textId="77777777" w:rsidR="0007301C" w:rsidRDefault="0007301C" w:rsidP="0044747F">
            <w:pPr>
              <w:jc w:val="center"/>
            </w:pPr>
          </w:p>
        </w:tc>
        <w:tc>
          <w:tcPr>
            <w:tcW w:w="2970" w:type="dxa"/>
          </w:tcPr>
          <w:p w14:paraId="6211EB0E" w14:textId="77777777" w:rsidR="0007301C" w:rsidRDefault="0007301C" w:rsidP="0044747F">
            <w:pPr>
              <w:jc w:val="center"/>
            </w:pPr>
          </w:p>
        </w:tc>
      </w:tr>
      <w:tr w:rsidR="0007301C" w14:paraId="4FBD1AC4" w14:textId="77777777" w:rsidTr="0044747F">
        <w:tc>
          <w:tcPr>
            <w:tcW w:w="1435" w:type="dxa"/>
          </w:tcPr>
          <w:p w14:paraId="38205700" w14:textId="77777777" w:rsidR="0007301C" w:rsidRDefault="0007301C" w:rsidP="0044747F">
            <w:pPr>
              <w:jc w:val="center"/>
            </w:pPr>
            <w:r>
              <w:t>I</w:t>
            </w:r>
          </w:p>
        </w:tc>
        <w:tc>
          <w:tcPr>
            <w:tcW w:w="2790" w:type="dxa"/>
          </w:tcPr>
          <w:p w14:paraId="4BB67D01" w14:textId="77777777" w:rsidR="0007301C" w:rsidRDefault="0007301C" w:rsidP="0044747F">
            <w:pPr>
              <w:jc w:val="center"/>
            </w:pPr>
          </w:p>
        </w:tc>
        <w:tc>
          <w:tcPr>
            <w:tcW w:w="2970" w:type="dxa"/>
          </w:tcPr>
          <w:p w14:paraId="32E67FAF" w14:textId="77777777" w:rsidR="0007301C" w:rsidRDefault="0007301C" w:rsidP="0044747F">
            <w:pPr>
              <w:jc w:val="center"/>
            </w:pPr>
          </w:p>
        </w:tc>
      </w:tr>
      <w:tr w:rsidR="0007301C" w14:paraId="3F1BF214" w14:textId="77777777" w:rsidTr="0044747F">
        <w:tc>
          <w:tcPr>
            <w:tcW w:w="1435" w:type="dxa"/>
          </w:tcPr>
          <w:p w14:paraId="24B8A1E7" w14:textId="77777777" w:rsidR="0007301C" w:rsidRDefault="0007301C" w:rsidP="0044747F">
            <w:pPr>
              <w:jc w:val="center"/>
            </w:pPr>
            <w:r>
              <w:t>J</w:t>
            </w:r>
          </w:p>
        </w:tc>
        <w:tc>
          <w:tcPr>
            <w:tcW w:w="2790" w:type="dxa"/>
          </w:tcPr>
          <w:p w14:paraId="5A27E672" w14:textId="77777777" w:rsidR="0007301C" w:rsidRDefault="0007301C" w:rsidP="0044747F">
            <w:pPr>
              <w:jc w:val="center"/>
            </w:pPr>
          </w:p>
        </w:tc>
        <w:tc>
          <w:tcPr>
            <w:tcW w:w="2970" w:type="dxa"/>
          </w:tcPr>
          <w:p w14:paraId="47C080D9" w14:textId="77777777" w:rsidR="0007301C" w:rsidRDefault="0007301C" w:rsidP="0044747F">
            <w:pPr>
              <w:jc w:val="center"/>
            </w:pPr>
          </w:p>
        </w:tc>
      </w:tr>
      <w:bookmarkEnd w:id="4"/>
    </w:tbl>
    <w:p w14:paraId="2E22BCAA" w14:textId="77777777" w:rsidR="0007301C" w:rsidRDefault="0007301C" w:rsidP="0007301C"/>
    <w:p w14:paraId="05AC7F9B" w14:textId="77777777" w:rsidR="0007301C" w:rsidRPr="001D6AB1" w:rsidRDefault="0007301C" w:rsidP="0007301C"/>
    <w:p w14:paraId="45A8197A" w14:textId="77777777" w:rsidR="0007301C" w:rsidRPr="001D6AB1" w:rsidRDefault="0007301C" w:rsidP="0007301C">
      <w:pPr>
        <w:pStyle w:val="ListParagraph"/>
        <w:numPr>
          <w:ilvl w:val="0"/>
          <w:numId w:val="3"/>
        </w:numPr>
      </w:pPr>
      <w:r w:rsidRPr="001D6AB1">
        <w:t>Could this graph be used as evidence to support “Hubble</w:t>
      </w:r>
      <w:r>
        <w:t>’s</w:t>
      </w:r>
      <w:r w:rsidRPr="001D6AB1">
        <w:rPr>
          <w:iCs/>
        </w:rPr>
        <w:t xml:space="preserve"> Law?” (</w:t>
      </w:r>
      <w:proofErr w:type="gramStart"/>
      <w:r w:rsidRPr="001D6AB1">
        <w:rPr>
          <w:iCs/>
        </w:rPr>
        <w:t>you</w:t>
      </w:r>
      <w:proofErr w:type="gramEnd"/>
      <w:r w:rsidRPr="001D6AB1">
        <w:rPr>
          <w:iCs/>
        </w:rPr>
        <w:t xml:space="preserve"> might need to do a bit of reading about this law) Why or why not?</w:t>
      </w:r>
    </w:p>
    <w:p w14:paraId="5CE631B0" w14:textId="77777777" w:rsidR="0007301C" w:rsidRDefault="0007301C" w:rsidP="0007301C">
      <w:pPr>
        <w:rPr>
          <w:u w:val="single"/>
        </w:rPr>
      </w:pPr>
    </w:p>
    <w:p w14:paraId="060D1B03" w14:textId="61D774B4" w:rsidR="0007301C" w:rsidRDefault="0007301C" w:rsidP="0007301C">
      <w:r>
        <w:rPr>
          <w:u w:val="single"/>
        </w:rPr>
        <w:t>Style 2: ISLE Framework Approach</w:t>
      </w:r>
      <w:r>
        <w:t xml:space="preserve"> (</w:t>
      </w:r>
      <w:r w:rsidR="00087DF0">
        <w:t xml:space="preserve">courtesy of Dr. Marianne Vanier {JHU} via Dr. Eugenia </w:t>
      </w:r>
      <w:proofErr w:type="spellStart"/>
      <w:r w:rsidR="00087DF0">
        <w:t>Etkina</w:t>
      </w:r>
      <w:proofErr w:type="spellEnd"/>
      <w:r w:rsidR="00087DF0">
        <w:t xml:space="preserve"> {Rutgers}; </w:t>
      </w:r>
      <w:r>
        <w:t xml:space="preserve">see </w:t>
      </w:r>
      <w:proofErr w:type="gramStart"/>
      <w:r>
        <w:t>e.g.</w:t>
      </w:r>
      <w:proofErr w:type="gramEnd"/>
      <w:r>
        <w:t xml:space="preserve"> </w:t>
      </w:r>
      <w:hyperlink r:id="rId25" w:history="1">
        <w:r w:rsidRPr="00177298">
          <w:rPr>
            <w:rStyle w:val="Hyperlink"/>
          </w:rPr>
          <w:t>https://www.islephysics.net/isle.php</w:t>
        </w:r>
      </w:hyperlink>
      <w:r>
        <w:t xml:space="preserve">) </w:t>
      </w:r>
    </w:p>
    <w:p w14:paraId="3FD1EF0C" w14:textId="77777777" w:rsidR="0007301C" w:rsidRDefault="0007301C" w:rsidP="0007301C">
      <w:pPr>
        <w:pStyle w:val="ListParagraph"/>
        <w:numPr>
          <w:ilvl w:val="0"/>
          <w:numId w:val="5"/>
        </w:numPr>
      </w:pPr>
      <w:r>
        <w:t>Below are 10 pictures of galaxies from the Hubble Space Telescope. To the right of each picture is the emission spectrum for the galaxy.</w:t>
      </w:r>
    </w:p>
    <w:p w14:paraId="73CC7899" w14:textId="77777777" w:rsidR="0007301C" w:rsidRDefault="0007301C" w:rsidP="0007301C">
      <w:pPr>
        <w:pStyle w:val="ListParagraph"/>
        <w:numPr>
          <w:ilvl w:val="0"/>
          <w:numId w:val="5"/>
        </w:numPr>
      </w:pPr>
      <w:r w:rsidRPr="003F1BD1">
        <w:t>W</w:t>
      </w:r>
      <w:r>
        <w:t xml:space="preserve">ith your </w:t>
      </w:r>
      <w:r w:rsidRPr="003F1BD1">
        <w:t>partner</w:t>
      </w:r>
      <w:r>
        <w:t>s</w:t>
      </w:r>
      <w:r w:rsidRPr="003F1BD1">
        <w:t xml:space="preserve">, </w:t>
      </w:r>
      <w:r>
        <w:t>have a look at the information given for each galaxy and discuss of the similarities and differences among them. Can you observe any obvious patterns? Write your observations on your white board (1 marker color per partner).</w:t>
      </w:r>
    </w:p>
    <w:p w14:paraId="063B6C3D" w14:textId="77777777" w:rsidR="0007301C" w:rsidRDefault="0007301C" w:rsidP="0007301C">
      <w:pPr>
        <w:pStyle w:val="ListParagraph"/>
        <w:numPr>
          <w:ilvl w:val="0"/>
          <w:numId w:val="5"/>
        </w:numPr>
      </w:pPr>
      <w:r>
        <w:t xml:space="preserve">Choose one partner to stay in place with the white board. The other partners should visit other groups to discuss what they have observed and ask questions. </w:t>
      </w:r>
    </w:p>
    <w:p w14:paraId="30B40DF1" w14:textId="77777777" w:rsidR="0007301C" w:rsidRDefault="0007301C" w:rsidP="0007301C">
      <w:pPr>
        <w:pStyle w:val="ListParagraph"/>
        <w:ind w:left="1440"/>
      </w:pPr>
      <w:r>
        <w:t>Can we, as a class, agree on 1 or 2 patterns that are significant and might lead to something?</w:t>
      </w:r>
    </w:p>
    <w:p w14:paraId="0687AFB8" w14:textId="77777777" w:rsidR="0007301C" w:rsidRDefault="0007301C" w:rsidP="0007301C">
      <w:pPr>
        <w:pStyle w:val="ListParagraph"/>
        <w:numPr>
          <w:ilvl w:val="0"/>
          <w:numId w:val="5"/>
        </w:numPr>
      </w:pPr>
      <w:r>
        <w:t xml:space="preserve">With your partners, design an investigation. Be sure to consider the following: </w:t>
      </w:r>
    </w:p>
    <w:p w14:paraId="1E6CDF2B" w14:textId="77777777" w:rsidR="0007301C" w:rsidRDefault="0007301C" w:rsidP="0007301C">
      <w:pPr>
        <w:pStyle w:val="ListParagraph"/>
        <w:numPr>
          <w:ilvl w:val="0"/>
          <w:numId w:val="17"/>
        </w:numPr>
      </w:pPr>
      <w:r>
        <w:lastRenderedPageBreak/>
        <w:t>What relationship do you want to investigate?</w:t>
      </w:r>
    </w:p>
    <w:p w14:paraId="51BA265F" w14:textId="77777777" w:rsidR="0007301C" w:rsidRDefault="0007301C" w:rsidP="0007301C">
      <w:pPr>
        <w:pStyle w:val="ListParagraph"/>
        <w:numPr>
          <w:ilvl w:val="0"/>
          <w:numId w:val="17"/>
        </w:numPr>
      </w:pPr>
      <w:r>
        <w:t xml:space="preserve">What are the steps in your investigation? </w:t>
      </w:r>
    </w:p>
    <w:p w14:paraId="6D5EFBBA" w14:textId="77777777" w:rsidR="0007301C" w:rsidRDefault="0007301C" w:rsidP="0007301C">
      <w:pPr>
        <w:pStyle w:val="ListParagraph"/>
        <w:numPr>
          <w:ilvl w:val="0"/>
          <w:numId w:val="17"/>
        </w:numPr>
      </w:pPr>
      <w:r>
        <w:t>What materials will you need to complete these steps?</w:t>
      </w:r>
    </w:p>
    <w:p w14:paraId="6FEBFA04" w14:textId="77777777" w:rsidR="0007301C" w:rsidRDefault="0007301C" w:rsidP="0007301C">
      <w:pPr>
        <w:pStyle w:val="ListParagraph"/>
        <w:numPr>
          <w:ilvl w:val="0"/>
          <w:numId w:val="5"/>
        </w:numPr>
      </w:pPr>
      <w:r>
        <w:t xml:space="preserve">In order to validate your steps, check and compare the method you intend to use with </w:t>
      </w:r>
      <w:r w:rsidRPr="009210D5">
        <w:rPr>
          <w:b/>
        </w:rPr>
        <w:t>2 other</w:t>
      </w:r>
      <w:r>
        <w:rPr>
          <w:b/>
        </w:rPr>
        <w:t xml:space="preserve"> groups</w:t>
      </w:r>
      <w:r>
        <w:t xml:space="preserve">. </w:t>
      </w:r>
    </w:p>
    <w:p w14:paraId="4AE35793" w14:textId="77777777" w:rsidR="0007301C" w:rsidRDefault="0007301C" w:rsidP="0007301C">
      <w:pPr>
        <w:pStyle w:val="ListParagraph"/>
        <w:numPr>
          <w:ilvl w:val="0"/>
          <w:numId w:val="18"/>
        </w:numPr>
      </w:pPr>
      <w:r>
        <w:t xml:space="preserve">Revise your method if needed. </w:t>
      </w:r>
    </w:p>
    <w:p w14:paraId="0EA38071" w14:textId="77777777" w:rsidR="0007301C" w:rsidRDefault="0007301C" w:rsidP="0007301C">
      <w:pPr>
        <w:pStyle w:val="ListParagraph"/>
        <w:numPr>
          <w:ilvl w:val="0"/>
          <w:numId w:val="18"/>
        </w:numPr>
      </w:pPr>
      <w:r>
        <w:t xml:space="preserve">If the 2 teams you consult have the exact same method as yours, try to find a 3rd team who does not. </w:t>
      </w:r>
    </w:p>
    <w:p w14:paraId="318320F4" w14:textId="77777777" w:rsidR="0007301C" w:rsidRDefault="0007301C" w:rsidP="0007301C">
      <w:pPr>
        <w:pStyle w:val="ListParagraph"/>
        <w:numPr>
          <w:ilvl w:val="0"/>
          <w:numId w:val="5"/>
        </w:numPr>
      </w:pPr>
      <w:r>
        <w:t>At the front of the classroom, on a cart, you should find what you need to complete your list of materials needed. Ask your instructor if you need additional equipment.</w:t>
      </w:r>
    </w:p>
    <w:p w14:paraId="0E94096F" w14:textId="77777777" w:rsidR="0007301C" w:rsidRDefault="0007301C" w:rsidP="0007301C">
      <w:pPr>
        <w:pStyle w:val="ListParagraph"/>
        <w:numPr>
          <w:ilvl w:val="0"/>
          <w:numId w:val="5"/>
        </w:numPr>
      </w:pPr>
      <w:r>
        <w:t>Scientific Sharing (Class-Wide)</w:t>
      </w:r>
    </w:p>
    <w:p w14:paraId="603AA42A" w14:textId="77777777" w:rsidR="0007301C" w:rsidRDefault="0007301C" w:rsidP="0007301C">
      <w:pPr>
        <w:pStyle w:val="ListParagraph"/>
        <w:numPr>
          <w:ilvl w:val="0"/>
          <w:numId w:val="19"/>
        </w:numPr>
      </w:pPr>
      <w:r>
        <w:t>Main question: Did you find a pattern in your data?</w:t>
      </w:r>
    </w:p>
    <w:p w14:paraId="44B8CBFB" w14:textId="77777777" w:rsidR="0007301C" w:rsidRDefault="0007301C" w:rsidP="0007301C">
      <w:pPr>
        <w:pStyle w:val="ListParagraph"/>
        <w:numPr>
          <w:ilvl w:val="0"/>
          <w:numId w:val="19"/>
        </w:numPr>
      </w:pPr>
      <w:r>
        <w:t xml:space="preserve">Pattern between…. And…… </w:t>
      </w:r>
    </w:p>
    <w:p w14:paraId="0076252B" w14:textId="77777777" w:rsidR="0007301C" w:rsidRPr="00C8746C" w:rsidRDefault="0007301C" w:rsidP="0007301C">
      <w:pPr>
        <w:pStyle w:val="ListParagraph"/>
        <w:numPr>
          <w:ilvl w:val="0"/>
          <w:numId w:val="19"/>
        </w:numPr>
      </w:pPr>
      <w:r w:rsidRPr="00C8746C">
        <w:rPr>
          <w:i/>
        </w:rPr>
        <w:t xml:space="preserve">Teacher leads each team to share one of their results and ask the other teams if their results agree or disagree. </w:t>
      </w:r>
    </w:p>
    <w:p w14:paraId="4F7C92F3" w14:textId="77777777" w:rsidR="0007301C" w:rsidRPr="00C8746C" w:rsidRDefault="0007301C" w:rsidP="0007301C">
      <w:pPr>
        <w:pStyle w:val="ListParagraph"/>
        <w:numPr>
          <w:ilvl w:val="0"/>
          <w:numId w:val="19"/>
        </w:numPr>
      </w:pPr>
      <w:r w:rsidRPr="00C8746C">
        <w:rPr>
          <w:i/>
        </w:rPr>
        <w:t xml:space="preserve">If the results disagree, the methods or possible ‘mistake’ can be discussed… without implying that the result from one team is correct and the result from another team is incorrect. </w:t>
      </w:r>
    </w:p>
    <w:p w14:paraId="791E542F" w14:textId="77777777" w:rsidR="0007301C" w:rsidRPr="00C8746C" w:rsidRDefault="0007301C" w:rsidP="0007301C">
      <w:pPr>
        <w:pStyle w:val="ListParagraph"/>
        <w:numPr>
          <w:ilvl w:val="0"/>
          <w:numId w:val="19"/>
        </w:numPr>
      </w:pPr>
      <w:r w:rsidRPr="00C8746C">
        <w:rPr>
          <w:i/>
        </w:rPr>
        <w:t xml:space="preserve">The goal of this ‘scientific sharing’ is to make sure that everyone is </w:t>
      </w:r>
      <w:proofErr w:type="gramStart"/>
      <w:r w:rsidRPr="00C8746C">
        <w:rPr>
          <w:i/>
        </w:rPr>
        <w:t>more or less at</w:t>
      </w:r>
      <w:proofErr w:type="gramEnd"/>
      <w:r w:rsidRPr="00C8746C">
        <w:rPr>
          <w:i/>
        </w:rPr>
        <w:t xml:space="preserve"> the same level and, for those who are not, to give them a bit of help to catch up. </w:t>
      </w:r>
    </w:p>
    <w:p w14:paraId="1B908790" w14:textId="77777777" w:rsidR="0007301C" w:rsidRDefault="0007301C" w:rsidP="0007301C">
      <w:pPr>
        <w:pStyle w:val="ListParagraph"/>
        <w:numPr>
          <w:ilvl w:val="0"/>
          <w:numId w:val="5"/>
        </w:numPr>
      </w:pPr>
      <w:r>
        <w:t xml:space="preserve">With your partners, discuss the best way to represent your findings. Once an agreement has been reached, create a representation that you will show to the other teams. </w:t>
      </w:r>
    </w:p>
    <w:p w14:paraId="12AD55CA" w14:textId="58D6AE59" w:rsidR="0007301C" w:rsidRDefault="0007301C" w:rsidP="0007301C">
      <w:pPr>
        <w:pStyle w:val="ListParagraph"/>
        <w:numPr>
          <w:ilvl w:val="0"/>
          <w:numId w:val="5"/>
        </w:numPr>
      </w:pPr>
      <w:hyperlink r:id="rId26" w:history="1">
        <w:r w:rsidRPr="00AB6C02">
          <w:rPr>
            <w:rStyle w:val="Hyperlink"/>
            <w:color w:val="auto"/>
            <w:u w:val="none"/>
          </w:rPr>
          <w:t xml:space="preserve">The </w:t>
        </w:r>
        <w:r>
          <w:rPr>
            <w:rStyle w:val="Hyperlink"/>
          </w:rPr>
          <w:t>NASA newspaper</w:t>
        </w:r>
      </w:hyperlink>
      <w:r>
        <w:t xml:space="preserve"> summarizes important findings made in the 1920s by Edwin Hubble. After reading </w:t>
      </w:r>
      <w:r w:rsidRPr="00733BB0">
        <w:rPr>
          <w:i/>
        </w:rPr>
        <w:t>what you judge are the most important part</w:t>
      </w:r>
      <w:r>
        <w:rPr>
          <w:i/>
        </w:rPr>
        <w:t>s</w:t>
      </w:r>
      <w:r w:rsidRPr="00733BB0">
        <w:rPr>
          <w:i/>
        </w:rPr>
        <w:t xml:space="preserve"> of the article</w:t>
      </w:r>
      <w:r>
        <w:t xml:space="preserve">, </w:t>
      </w:r>
      <w:r w:rsidRPr="00733BB0">
        <w:rPr>
          <w:b/>
        </w:rPr>
        <w:t xml:space="preserve">explain in your own words what </w:t>
      </w:r>
      <w:r w:rsidR="00087DF0">
        <w:rPr>
          <w:b/>
        </w:rPr>
        <w:t xml:space="preserve">the </w:t>
      </w:r>
      <w:r w:rsidRPr="00733BB0">
        <w:rPr>
          <w:b/>
        </w:rPr>
        <w:t xml:space="preserve">Hubble </w:t>
      </w:r>
      <w:r w:rsidR="00087DF0">
        <w:rPr>
          <w:b/>
        </w:rPr>
        <w:t>L</w:t>
      </w:r>
      <w:r w:rsidRPr="00733BB0">
        <w:rPr>
          <w:b/>
        </w:rPr>
        <w:t>aw is</w:t>
      </w:r>
      <w:r>
        <w:t>.</w:t>
      </w:r>
    </w:p>
    <w:p w14:paraId="1EC0DBE2" w14:textId="77777777" w:rsidR="0007301C" w:rsidRDefault="0007301C" w:rsidP="0007301C">
      <w:pPr>
        <w:pStyle w:val="ListParagraph"/>
        <w:numPr>
          <w:ilvl w:val="0"/>
          <w:numId w:val="5"/>
        </w:numPr>
      </w:pPr>
      <w:r w:rsidRPr="001D6AB1">
        <w:t xml:space="preserve">The Big Bang model of the universe includes the idea that the universe </w:t>
      </w:r>
      <w:r>
        <w:t xml:space="preserve">we live in </w:t>
      </w:r>
      <w:r w:rsidRPr="001D6AB1">
        <w:t xml:space="preserve">is expanding. </w:t>
      </w:r>
      <w:r>
        <w:t>In a paragraph or two, e</w:t>
      </w:r>
      <w:r w:rsidRPr="001D6AB1">
        <w:t xml:space="preserve">xplain how the results of your investigation could be used as </w:t>
      </w:r>
      <w:r w:rsidRPr="001D6AB1">
        <w:rPr>
          <w:b/>
          <w:bCs/>
          <w:u w:val="single"/>
        </w:rPr>
        <w:t>evidence</w:t>
      </w:r>
      <w:r w:rsidRPr="001D6AB1">
        <w:t xml:space="preserve"> for an expanding</w:t>
      </w:r>
      <w:r>
        <w:t xml:space="preserve"> universe. Be sure to cite and explain specific evidence to support your answer.</w:t>
      </w:r>
    </w:p>
    <w:p w14:paraId="67C03B1A" w14:textId="77777777" w:rsidR="0007301C" w:rsidRDefault="0007301C" w:rsidP="0007301C"/>
    <w:p w14:paraId="54A831A8" w14:textId="77777777" w:rsidR="0007301C" w:rsidRPr="00284348" w:rsidRDefault="0007301C" w:rsidP="0007301C"/>
    <w:p w14:paraId="5385D25F" w14:textId="488CFF33" w:rsidR="0007301C" w:rsidRPr="008F6047" w:rsidRDefault="0007301C" w:rsidP="0007301C">
      <w:pPr>
        <w:rPr>
          <w:u w:val="single"/>
        </w:rPr>
      </w:pPr>
      <w:r>
        <w:rPr>
          <w:u w:val="single"/>
        </w:rPr>
        <w:t>Style 3: Guided Inquiry</w:t>
      </w:r>
      <w:r w:rsidR="00087DF0" w:rsidRPr="00087DF0">
        <w:t xml:space="preserve"> </w:t>
      </w:r>
      <w:r w:rsidR="00087DF0" w:rsidRPr="00087DF0">
        <w:rPr>
          <w:color w:val="FF0000"/>
        </w:rPr>
        <w:t>(works best with laminated copies of the galaxy spectra)</w:t>
      </w:r>
    </w:p>
    <w:p w14:paraId="4FE46645" w14:textId="77777777" w:rsidR="0007301C" w:rsidRDefault="0007301C" w:rsidP="0007301C">
      <w:pPr>
        <w:pStyle w:val="ListParagraph"/>
        <w:numPr>
          <w:ilvl w:val="0"/>
          <w:numId w:val="20"/>
        </w:numPr>
      </w:pPr>
      <w:r>
        <w:t>Below are 10 pictures of galaxies from the Hubble Space Telescope. To the right of each picture is the emission spectrum for the galaxy.</w:t>
      </w:r>
    </w:p>
    <w:p w14:paraId="08344427" w14:textId="77777777" w:rsidR="0007301C" w:rsidRPr="001D6AB1" w:rsidRDefault="0007301C" w:rsidP="0007301C">
      <w:pPr>
        <w:pStyle w:val="ListParagraph"/>
        <w:numPr>
          <w:ilvl w:val="0"/>
          <w:numId w:val="20"/>
        </w:numPr>
      </w:pPr>
      <w:r w:rsidRPr="003F1BD1">
        <w:t xml:space="preserve">With a partner, first look at the spectral graphs and try to identify a pattern.  Once you agree on a </w:t>
      </w:r>
      <w:r w:rsidRPr="001D6AB1">
        <w:t>pattern, use this pattern to organize the graphs.</w:t>
      </w:r>
    </w:p>
    <w:p w14:paraId="582752E6" w14:textId="77777777" w:rsidR="0007301C" w:rsidRPr="001D6AB1" w:rsidRDefault="0007301C" w:rsidP="0007301C">
      <w:pPr>
        <w:pStyle w:val="ListParagraph"/>
        <w:numPr>
          <w:ilvl w:val="0"/>
          <w:numId w:val="20"/>
        </w:numPr>
      </w:pPr>
      <w:r w:rsidRPr="001D6AB1">
        <w:t>For each galaxy spectrum:</w:t>
      </w:r>
    </w:p>
    <w:p w14:paraId="77A42D60" w14:textId="77777777" w:rsidR="0007301C" w:rsidRPr="001D6AB1" w:rsidRDefault="0007301C" w:rsidP="0007301C">
      <w:pPr>
        <w:pStyle w:val="ListParagraph"/>
        <w:numPr>
          <w:ilvl w:val="1"/>
          <w:numId w:val="20"/>
        </w:numPr>
      </w:pPr>
      <w:r w:rsidRPr="001D6AB1">
        <w:t>Using a dry-erase marker and ruler, draw a vertical line on the graph at wavelength 660 nm (as it appears on the baseline galaxy above). This is the expected wavelength for the H</w:t>
      </w:r>
      <w:r w:rsidRPr="001D6AB1">
        <w:rPr>
          <w:rFonts w:cstheme="minorHAnsi"/>
        </w:rPr>
        <w:t>α</w:t>
      </w:r>
      <w:r w:rsidRPr="001D6AB1">
        <w:t xml:space="preserve"> emission line.</w:t>
      </w:r>
    </w:p>
    <w:p w14:paraId="706DA453" w14:textId="77777777" w:rsidR="0007301C" w:rsidRPr="001D6AB1" w:rsidRDefault="0007301C" w:rsidP="0007301C">
      <w:pPr>
        <w:pStyle w:val="ListParagraph"/>
        <w:numPr>
          <w:ilvl w:val="1"/>
          <w:numId w:val="20"/>
        </w:numPr>
      </w:pPr>
      <w:r w:rsidRPr="001D6AB1">
        <w:t>Still using a dry-erase marker and a ruler, draw a vertical line on the graph at the wavelength where the peak for the observed H</w:t>
      </w:r>
      <w:r w:rsidRPr="001D6AB1">
        <w:rPr>
          <w:rFonts w:cstheme="minorHAnsi"/>
        </w:rPr>
        <w:t>α</w:t>
      </w:r>
      <w:r w:rsidRPr="001D6AB1">
        <w:t xml:space="preserve"> emission line is. </w:t>
      </w:r>
    </w:p>
    <w:p w14:paraId="3945E616" w14:textId="77777777" w:rsidR="0007301C" w:rsidRDefault="0007301C" w:rsidP="0007301C">
      <w:pPr>
        <w:pStyle w:val="ListParagraph"/>
        <w:numPr>
          <w:ilvl w:val="1"/>
          <w:numId w:val="20"/>
        </w:numPr>
      </w:pPr>
      <w:r w:rsidRPr="001D6AB1">
        <w:t>Measure the difference between the expected wavelength and the</w:t>
      </w:r>
      <w:r>
        <w:t xml:space="preserve"> observed wavelength for the H</w:t>
      </w:r>
      <w:r>
        <w:rPr>
          <w:rFonts w:cstheme="minorHAnsi"/>
        </w:rPr>
        <w:t>α</w:t>
      </w:r>
      <w:r>
        <w:t xml:space="preserve"> emission line.</w:t>
      </w:r>
    </w:p>
    <w:p w14:paraId="49989D0E" w14:textId="77777777" w:rsidR="0007301C" w:rsidRDefault="0007301C" w:rsidP="0007301C">
      <w:pPr>
        <w:pStyle w:val="ListParagraph"/>
        <w:numPr>
          <w:ilvl w:val="1"/>
          <w:numId w:val="20"/>
        </w:numPr>
      </w:pPr>
      <w:r>
        <w:t>Write this difference in the table below.</w:t>
      </w:r>
    </w:p>
    <w:p w14:paraId="7ECDEB5D" w14:textId="77777777" w:rsidR="0007301C" w:rsidRDefault="0007301C" w:rsidP="0007301C">
      <w:pPr>
        <w:pStyle w:val="ListParagraph"/>
        <w:numPr>
          <w:ilvl w:val="1"/>
          <w:numId w:val="20"/>
        </w:numPr>
      </w:pPr>
      <w:r>
        <w:t>Repeat for all the spectra until the chart is completed.</w:t>
      </w:r>
    </w:p>
    <w:tbl>
      <w:tblPr>
        <w:tblStyle w:val="TableGrid"/>
        <w:tblW w:w="0" w:type="auto"/>
        <w:jc w:val="center"/>
        <w:tblLook w:val="04A0" w:firstRow="1" w:lastRow="0" w:firstColumn="1" w:lastColumn="0" w:noHBand="0" w:noVBand="1"/>
      </w:tblPr>
      <w:tblGrid>
        <w:gridCol w:w="1435"/>
        <w:gridCol w:w="3420"/>
        <w:gridCol w:w="3060"/>
      </w:tblGrid>
      <w:tr w:rsidR="0007301C" w14:paraId="6867D387" w14:textId="77777777" w:rsidTr="0044747F">
        <w:trPr>
          <w:jc w:val="center"/>
        </w:trPr>
        <w:tc>
          <w:tcPr>
            <w:tcW w:w="1435" w:type="dxa"/>
          </w:tcPr>
          <w:p w14:paraId="3CCB415A" w14:textId="77777777" w:rsidR="0007301C" w:rsidRDefault="0007301C" w:rsidP="0044747F">
            <w:pPr>
              <w:jc w:val="center"/>
            </w:pPr>
            <w:r>
              <w:lastRenderedPageBreak/>
              <w:t xml:space="preserve"> Galaxy</w:t>
            </w:r>
          </w:p>
        </w:tc>
        <w:tc>
          <w:tcPr>
            <w:tcW w:w="3420" w:type="dxa"/>
          </w:tcPr>
          <w:p w14:paraId="5C96E931" w14:textId="77777777" w:rsidR="0007301C" w:rsidRDefault="0007301C" w:rsidP="0044747F">
            <w:pPr>
              <w:jc w:val="center"/>
            </w:pPr>
            <w:r>
              <w:t xml:space="preserve">Difference </w:t>
            </w:r>
            <w:r w:rsidRPr="003F1BD1">
              <w:t xml:space="preserve">between expected and observed </w:t>
            </w:r>
            <w:r>
              <w:t>H</w:t>
            </w:r>
            <w:r>
              <w:rPr>
                <w:rFonts w:cstheme="minorHAnsi"/>
              </w:rPr>
              <w:t>α lines (nm)</w:t>
            </w:r>
          </w:p>
        </w:tc>
        <w:tc>
          <w:tcPr>
            <w:tcW w:w="3060" w:type="dxa"/>
          </w:tcPr>
          <w:p w14:paraId="247CF24A" w14:textId="77777777" w:rsidR="0007301C" w:rsidRDefault="0007301C" w:rsidP="0044747F">
            <w:pPr>
              <w:jc w:val="center"/>
            </w:pPr>
            <w:r>
              <w:t xml:space="preserve">Distance to galaxies              </w:t>
            </w:r>
            <w:proofErr w:type="gramStart"/>
            <w:r>
              <w:t xml:space="preserve">   (</w:t>
            </w:r>
            <w:proofErr w:type="gramEnd"/>
            <w:r>
              <w:t>millions of light years)</w:t>
            </w:r>
          </w:p>
        </w:tc>
      </w:tr>
      <w:tr w:rsidR="0007301C" w14:paraId="35706B42" w14:textId="77777777" w:rsidTr="0044747F">
        <w:trPr>
          <w:jc w:val="center"/>
        </w:trPr>
        <w:tc>
          <w:tcPr>
            <w:tcW w:w="1435" w:type="dxa"/>
          </w:tcPr>
          <w:p w14:paraId="722AC94B" w14:textId="77777777" w:rsidR="0007301C" w:rsidRDefault="0007301C" w:rsidP="0044747F">
            <w:pPr>
              <w:jc w:val="center"/>
            </w:pPr>
            <w:r>
              <w:t>A</w:t>
            </w:r>
          </w:p>
        </w:tc>
        <w:tc>
          <w:tcPr>
            <w:tcW w:w="3420" w:type="dxa"/>
          </w:tcPr>
          <w:p w14:paraId="6E79279F" w14:textId="77777777" w:rsidR="0007301C" w:rsidRDefault="0007301C" w:rsidP="0044747F">
            <w:pPr>
              <w:jc w:val="center"/>
            </w:pPr>
          </w:p>
        </w:tc>
        <w:tc>
          <w:tcPr>
            <w:tcW w:w="3060" w:type="dxa"/>
          </w:tcPr>
          <w:p w14:paraId="38F1F5D3" w14:textId="77777777" w:rsidR="0007301C" w:rsidRDefault="0007301C" w:rsidP="0044747F">
            <w:pPr>
              <w:jc w:val="center"/>
            </w:pPr>
            <w:r w:rsidRPr="003D6FAF">
              <w:t>72</w:t>
            </w:r>
          </w:p>
        </w:tc>
      </w:tr>
      <w:tr w:rsidR="0007301C" w14:paraId="55695874" w14:textId="77777777" w:rsidTr="0044747F">
        <w:trPr>
          <w:jc w:val="center"/>
        </w:trPr>
        <w:tc>
          <w:tcPr>
            <w:tcW w:w="1435" w:type="dxa"/>
          </w:tcPr>
          <w:p w14:paraId="34CF8105" w14:textId="77777777" w:rsidR="0007301C" w:rsidRDefault="0007301C" w:rsidP="0044747F">
            <w:pPr>
              <w:jc w:val="center"/>
            </w:pPr>
            <w:r>
              <w:t>B</w:t>
            </w:r>
          </w:p>
        </w:tc>
        <w:tc>
          <w:tcPr>
            <w:tcW w:w="3420" w:type="dxa"/>
          </w:tcPr>
          <w:p w14:paraId="17955F95" w14:textId="77777777" w:rsidR="0007301C" w:rsidRDefault="0007301C" w:rsidP="0044747F">
            <w:pPr>
              <w:jc w:val="center"/>
            </w:pPr>
          </w:p>
        </w:tc>
        <w:tc>
          <w:tcPr>
            <w:tcW w:w="3060" w:type="dxa"/>
          </w:tcPr>
          <w:p w14:paraId="58808489" w14:textId="77777777" w:rsidR="0007301C" w:rsidRDefault="0007301C" w:rsidP="0044747F">
            <w:pPr>
              <w:jc w:val="center"/>
            </w:pPr>
            <w:r w:rsidRPr="003D6FAF">
              <w:t>557</w:t>
            </w:r>
          </w:p>
        </w:tc>
      </w:tr>
      <w:tr w:rsidR="0007301C" w14:paraId="5A24EF3A" w14:textId="77777777" w:rsidTr="0044747F">
        <w:trPr>
          <w:jc w:val="center"/>
        </w:trPr>
        <w:tc>
          <w:tcPr>
            <w:tcW w:w="1435" w:type="dxa"/>
          </w:tcPr>
          <w:p w14:paraId="45734E6E" w14:textId="77777777" w:rsidR="0007301C" w:rsidRDefault="0007301C" w:rsidP="0044747F">
            <w:pPr>
              <w:jc w:val="center"/>
            </w:pPr>
            <w:r>
              <w:t>C</w:t>
            </w:r>
          </w:p>
        </w:tc>
        <w:tc>
          <w:tcPr>
            <w:tcW w:w="3420" w:type="dxa"/>
          </w:tcPr>
          <w:p w14:paraId="7394A833" w14:textId="77777777" w:rsidR="0007301C" w:rsidRDefault="0007301C" w:rsidP="0044747F">
            <w:pPr>
              <w:jc w:val="center"/>
            </w:pPr>
          </w:p>
        </w:tc>
        <w:tc>
          <w:tcPr>
            <w:tcW w:w="3060" w:type="dxa"/>
          </w:tcPr>
          <w:p w14:paraId="2905AF5B" w14:textId="77777777" w:rsidR="0007301C" w:rsidRDefault="0007301C" w:rsidP="0044747F">
            <w:pPr>
              <w:jc w:val="center"/>
            </w:pPr>
            <w:r w:rsidRPr="003D6FAF">
              <w:t>340</w:t>
            </w:r>
          </w:p>
        </w:tc>
      </w:tr>
      <w:tr w:rsidR="0007301C" w14:paraId="57CD0697" w14:textId="77777777" w:rsidTr="0044747F">
        <w:trPr>
          <w:jc w:val="center"/>
        </w:trPr>
        <w:tc>
          <w:tcPr>
            <w:tcW w:w="1435" w:type="dxa"/>
          </w:tcPr>
          <w:p w14:paraId="55FA749D" w14:textId="77777777" w:rsidR="0007301C" w:rsidRDefault="0007301C" w:rsidP="0044747F">
            <w:pPr>
              <w:jc w:val="center"/>
            </w:pPr>
            <w:r>
              <w:t>D</w:t>
            </w:r>
          </w:p>
        </w:tc>
        <w:tc>
          <w:tcPr>
            <w:tcW w:w="3420" w:type="dxa"/>
          </w:tcPr>
          <w:p w14:paraId="04587E22" w14:textId="77777777" w:rsidR="0007301C" w:rsidRDefault="0007301C" w:rsidP="0044747F">
            <w:pPr>
              <w:jc w:val="center"/>
            </w:pPr>
          </w:p>
        </w:tc>
        <w:tc>
          <w:tcPr>
            <w:tcW w:w="3060" w:type="dxa"/>
          </w:tcPr>
          <w:p w14:paraId="51EBA2AF" w14:textId="77777777" w:rsidR="0007301C" w:rsidRDefault="0007301C" w:rsidP="0044747F">
            <w:pPr>
              <w:jc w:val="center"/>
            </w:pPr>
            <w:r w:rsidRPr="003D6FAF">
              <w:t>811</w:t>
            </w:r>
          </w:p>
        </w:tc>
      </w:tr>
      <w:tr w:rsidR="0007301C" w14:paraId="47855417" w14:textId="77777777" w:rsidTr="0044747F">
        <w:trPr>
          <w:jc w:val="center"/>
        </w:trPr>
        <w:tc>
          <w:tcPr>
            <w:tcW w:w="1435" w:type="dxa"/>
          </w:tcPr>
          <w:p w14:paraId="6F82A1B9" w14:textId="77777777" w:rsidR="0007301C" w:rsidRDefault="0007301C" w:rsidP="0044747F">
            <w:pPr>
              <w:jc w:val="center"/>
            </w:pPr>
            <w:r>
              <w:t>E</w:t>
            </w:r>
          </w:p>
        </w:tc>
        <w:tc>
          <w:tcPr>
            <w:tcW w:w="3420" w:type="dxa"/>
          </w:tcPr>
          <w:p w14:paraId="0183325E" w14:textId="77777777" w:rsidR="0007301C" w:rsidRDefault="0007301C" w:rsidP="0044747F">
            <w:pPr>
              <w:jc w:val="center"/>
            </w:pPr>
          </w:p>
        </w:tc>
        <w:tc>
          <w:tcPr>
            <w:tcW w:w="3060" w:type="dxa"/>
          </w:tcPr>
          <w:p w14:paraId="212FF2E1" w14:textId="77777777" w:rsidR="0007301C" w:rsidRDefault="0007301C" w:rsidP="0044747F">
            <w:pPr>
              <w:jc w:val="center"/>
            </w:pPr>
            <w:r w:rsidRPr="003D6FAF">
              <w:t>88</w:t>
            </w:r>
          </w:p>
        </w:tc>
      </w:tr>
      <w:tr w:rsidR="0007301C" w14:paraId="21D0AF23" w14:textId="77777777" w:rsidTr="0044747F">
        <w:trPr>
          <w:jc w:val="center"/>
        </w:trPr>
        <w:tc>
          <w:tcPr>
            <w:tcW w:w="1435" w:type="dxa"/>
          </w:tcPr>
          <w:p w14:paraId="60F7DE18" w14:textId="77777777" w:rsidR="0007301C" w:rsidRDefault="0007301C" w:rsidP="0044747F">
            <w:pPr>
              <w:jc w:val="center"/>
            </w:pPr>
            <w:r>
              <w:t>F</w:t>
            </w:r>
          </w:p>
        </w:tc>
        <w:tc>
          <w:tcPr>
            <w:tcW w:w="3420" w:type="dxa"/>
          </w:tcPr>
          <w:p w14:paraId="201017E3" w14:textId="77777777" w:rsidR="0007301C" w:rsidRDefault="0007301C" w:rsidP="0044747F">
            <w:pPr>
              <w:jc w:val="center"/>
            </w:pPr>
          </w:p>
        </w:tc>
        <w:tc>
          <w:tcPr>
            <w:tcW w:w="3060" w:type="dxa"/>
          </w:tcPr>
          <w:p w14:paraId="247118C9" w14:textId="77777777" w:rsidR="0007301C" w:rsidRDefault="0007301C" w:rsidP="0044747F">
            <w:pPr>
              <w:jc w:val="center"/>
            </w:pPr>
            <w:r w:rsidRPr="003D6FAF">
              <w:t>715</w:t>
            </w:r>
          </w:p>
        </w:tc>
      </w:tr>
      <w:tr w:rsidR="0007301C" w14:paraId="43E9DCD2" w14:textId="77777777" w:rsidTr="0044747F">
        <w:trPr>
          <w:jc w:val="center"/>
        </w:trPr>
        <w:tc>
          <w:tcPr>
            <w:tcW w:w="1435" w:type="dxa"/>
          </w:tcPr>
          <w:p w14:paraId="5DDB9C91" w14:textId="77777777" w:rsidR="0007301C" w:rsidRDefault="0007301C" w:rsidP="0044747F">
            <w:pPr>
              <w:jc w:val="center"/>
            </w:pPr>
            <w:r>
              <w:t>G</w:t>
            </w:r>
          </w:p>
        </w:tc>
        <w:tc>
          <w:tcPr>
            <w:tcW w:w="3420" w:type="dxa"/>
          </w:tcPr>
          <w:p w14:paraId="4D12521F" w14:textId="77777777" w:rsidR="0007301C" w:rsidRDefault="0007301C" w:rsidP="0044747F">
            <w:pPr>
              <w:jc w:val="center"/>
            </w:pPr>
          </w:p>
        </w:tc>
        <w:tc>
          <w:tcPr>
            <w:tcW w:w="3060" w:type="dxa"/>
          </w:tcPr>
          <w:p w14:paraId="52E55B3C" w14:textId="77777777" w:rsidR="0007301C" w:rsidRDefault="0007301C" w:rsidP="0044747F">
            <w:pPr>
              <w:jc w:val="center"/>
            </w:pPr>
            <w:r w:rsidRPr="003D6FAF">
              <w:t>205</w:t>
            </w:r>
          </w:p>
        </w:tc>
      </w:tr>
      <w:tr w:rsidR="0007301C" w14:paraId="37ACB92D" w14:textId="77777777" w:rsidTr="0044747F">
        <w:trPr>
          <w:jc w:val="center"/>
        </w:trPr>
        <w:tc>
          <w:tcPr>
            <w:tcW w:w="1435" w:type="dxa"/>
          </w:tcPr>
          <w:p w14:paraId="7DC93DD3" w14:textId="77777777" w:rsidR="0007301C" w:rsidRDefault="0007301C" w:rsidP="0044747F">
            <w:pPr>
              <w:jc w:val="center"/>
            </w:pPr>
            <w:r>
              <w:t>H</w:t>
            </w:r>
          </w:p>
        </w:tc>
        <w:tc>
          <w:tcPr>
            <w:tcW w:w="3420" w:type="dxa"/>
          </w:tcPr>
          <w:p w14:paraId="2C55CA2E" w14:textId="77777777" w:rsidR="0007301C" w:rsidRDefault="0007301C" w:rsidP="0044747F">
            <w:pPr>
              <w:jc w:val="center"/>
            </w:pPr>
          </w:p>
        </w:tc>
        <w:tc>
          <w:tcPr>
            <w:tcW w:w="3060" w:type="dxa"/>
          </w:tcPr>
          <w:p w14:paraId="723A0A5E" w14:textId="77777777" w:rsidR="0007301C" w:rsidRDefault="0007301C" w:rsidP="0044747F">
            <w:pPr>
              <w:jc w:val="center"/>
            </w:pPr>
            <w:r w:rsidRPr="003D6FAF">
              <w:t>896</w:t>
            </w:r>
          </w:p>
        </w:tc>
      </w:tr>
      <w:tr w:rsidR="0007301C" w14:paraId="0A4AA762" w14:textId="77777777" w:rsidTr="0044747F">
        <w:trPr>
          <w:jc w:val="center"/>
        </w:trPr>
        <w:tc>
          <w:tcPr>
            <w:tcW w:w="1435" w:type="dxa"/>
          </w:tcPr>
          <w:p w14:paraId="7848C517" w14:textId="77777777" w:rsidR="0007301C" w:rsidRDefault="0007301C" w:rsidP="0044747F">
            <w:pPr>
              <w:jc w:val="center"/>
            </w:pPr>
            <w:r>
              <w:t>I</w:t>
            </w:r>
          </w:p>
        </w:tc>
        <w:tc>
          <w:tcPr>
            <w:tcW w:w="3420" w:type="dxa"/>
          </w:tcPr>
          <w:p w14:paraId="1ABE0A14" w14:textId="77777777" w:rsidR="0007301C" w:rsidRDefault="0007301C" w:rsidP="0044747F">
            <w:pPr>
              <w:jc w:val="center"/>
            </w:pPr>
          </w:p>
        </w:tc>
        <w:tc>
          <w:tcPr>
            <w:tcW w:w="3060" w:type="dxa"/>
          </w:tcPr>
          <w:p w14:paraId="07956B86" w14:textId="77777777" w:rsidR="0007301C" w:rsidRDefault="0007301C" w:rsidP="0044747F">
            <w:pPr>
              <w:jc w:val="center"/>
            </w:pPr>
            <w:r w:rsidRPr="003D6FAF">
              <w:t>1526</w:t>
            </w:r>
          </w:p>
        </w:tc>
      </w:tr>
      <w:tr w:rsidR="0007301C" w14:paraId="5D6A6476" w14:textId="77777777" w:rsidTr="0044747F">
        <w:trPr>
          <w:jc w:val="center"/>
        </w:trPr>
        <w:tc>
          <w:tcPr>
            <w:tcW w:w="1435" w:type="dxa"/>
          </w:tcPr>
          <w:p w14:paraId="6D041AD0" w14:textId="77777777" w:rsidR="0007301C" w:rsidRDefault="0007301C" w:rsidP="0044747F">
            <w:pPr>
              <w:jc w:val="center"/>
            </w:pPr>
            <w:r>
              <w:t>J</w:t>
            </w:r>
          </w:p>
        </w:tc>
        <w:tc>
          <w:tcPr>
            <w:tcW w:w="3420" w:type="dxa"/>
          </w:tcPr>
          <w:p w14:paraId="518590F4" w14:textId="77777777" w:rsidR="0007301C" w:rsidRDefault="0007301C" w:rsidP="0044747F">
            <w:pPr>
              <w:jc w:val="center"/>
            </w:pPr>
          </w:p>
        </w:tc>
        <w:tc>
          <w:tcPr>
            <w:tcW w:w="3060" w:type="dxa"/>
          </w:tcPr>
          <w:p w14:paraId="0C16AFFE" w14:textId="77777777" w:rsidR="0007301C" w:rsidRDefault="0007301C" w:rsidP="0044747F">
            <w:pPr>
              <w:jc w:val="center"/>
            </w:pPr>
            <w:r>
              <w:t>996</w:t>
            </w:r>
          </w:p>
        </w:tc>
      </w:tr>
    </w:tbl>
    <w:p w14:paraId="559CDDC1" w14:textId="77777777" w:rsidR="0007301C" w:rsidRDefault="0007301C" w:rsidP="0007301C">
      <w:pPr>
        <w:ind w:left="360"/>
      </w:pPr>
    </w:p>
    <w:p w14:paraId="7DF41B9D" w14:textId="77777777" w:rsidR="0007301C" w:rsidRDefault="0007301C" w:rsidP="0007301C">
      <w:pPr>
        <w:pStyle w:val="ListParagraph"/>
        <w:numPr>
          <w:ilvl w:val="0"/>
          <w:numId w:val="20"/>
        </w:numPr>
      </w:pPr>
      <w:r>
        <w:t xml:space="preserve">Use the table to make a graph. The </w:t>
      </w:r>
      <w:r>
        <w:rPr>
          <w:highlight w:val="yellow"/>
        </w:rPr>
        <w:t>difference (s</w:t>
      </w:r>
      <w:r w:rsidRPr="007302DC">
        <w:rPr>
          <w:highlight w:val="yellow"/>
        </w:rPr>
        <w:t>eparatio</w:t>
      </w:r>
      <w:r>
        <w:rPr>
          <w:highlight w:val="yellow"/>
        </w:rPr>
        <w:t>n)</w:t>
      </w:r>
      <w:r>
        <w:t xml:space="preserve"> between </w:t>
      </w:r>
      <w:r w:rsidRPr="006917B6">
        <w:t xml:space="preserve">expected and observed </w:t>
      </w:r>
      <w:r>
        <w:t>H</w:t>
      </w:r>
      <w:r>
        <w:rPr>
          <w:rFonts w:cstheme="minorHAnsi"/>
        </w:rPr>
        <w:t>α lines</w:t>
      </w:r>
      <w:r>
        <w:t xml:space="preserve"> should be on the X-axis, and the distance should be on the Y-axis.</w:t>
      </w:r>
    </w:p>
    <w:p w14:paraId="18D44276" w14:textId="77777777" w:rsidR="0007301C" w:rsidRDefault="0007301C" w:rsidP="0007301C">
      <w:pPr>
        <w:pStyle w:val="ListParagraph"/>
        <w:numPr>
          <w:ilvl w:val="0"/>
          <w:numId w:val="20"/>
        </w:numPr>
      </w:pPr>
      <w:r>
        <w:t xml:space="preserve">Based on your graph, what is the relationship between the distance to a galaxy and </w:t>
      </w:r>
      <w:r w:rsidRPr="006917B6">
        <w:t xml:space="preserve">the </w:t>
      </w:r>
      <w:r w:rsidRPr="007302DC">
        <w:rPr>
          <w:highlight w:val="yellow"/>
        </w:rPr>
        <w:t>separation</w:t>
      </w:r>
      <w:r w:rsidRPr="006917B6">
        <w:t xml:space="preserve"> between </w:t>
      </w:r>
      <w:r>
        <w:t xml:space="preserve">its </w:t>
      </w:r>
      <w:r w:rsidRPr="006917B6">
        <w:t>H</w:t>
      </w:r>
      <w:r w:rsidRPr="006917B6">
        <w:rPr>
          <w:rFonts w:cstheme="minorHAnsi"/>
        </w:rPr>
        <w:t>α</w:t>
      </w:r>
      <w:r w:rsidRPr="006917B6">
        <w:t xml:space="preserve"> expected and observed emission lines?</w:t>
      </w:r>
      <w:r>
        <w:t xml:space="preserve">  </w:t>
      </w:r>
    </w:p>
    <w:p w14:paraId="79B75667" w14:textId="475E5CBF" w:rsidR="006B7024" w:rsidRPr="00A57D50" w:rsidRDefault="006B7024" w:rsidP="00A57D50"/>
    <w:sectPr w:rsidR="006B7024" w:rsidRPr="00A57D50" w:rsidSect="00720253">
      <w:type w:val="continuous"/>
      <w:pgSz w:w="12240" w:h="15840"/>
      <w:pgMar w:top="1080" w:right="126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asis MT Pro Medium">
    <w:charset w:val="00"/>
    <w:family w:val="roman"/>
    <w:pitch w:val="variable"/>
    <w:sig w:usb0="A00000AF" w:usb1="4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66902"/>
    <w:multiLevelType w:val="hybridMultilevel"/>
    <w:tmpl w:val="CCB268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AE3B92"/>
    <w:multiLevelType w:val="hybridMultilevel"/>
    <w:tmpl w:val="47CCB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2290D"/>
    <w:multiLevelType w:val="hybridMultilevel"/>
    <w:tmpl w:val="FE8E4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5E3260"/>
    <w:multiLevelType w:val="hybridMultilevel"/>
    <w:tmpl w:val="6A6E7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05E76"/>
    <w:multiLevelType w:val="hybridMultilevel"/>
    <w:tmpl w:val="51409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8624DB"/>
    <w:multiLevelType w:val="hybridMultilevel"/>
    <w:tmpl w:val="D41E0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5920AB"/>
    <w:multiLevelType w:val="hybridMultilevel"/>
    <w:tmpl w:val="87402F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974619"/>
    <w:multiLevelType w:val="hybridMultilevel"/>
    <w:tmpl w:val="EFB6BD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41768B"/>
    <w:multiLevelType w:val="hybridMultilevel"/>
    <w:tmpl w:val="44A01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BC2AF6"/>
    <w:multiLevelType w:val="hybridMultilevel"/>
    <w:tmpl w:val="D34EE05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5BB6337"/>
    <w:multiLevelType w:val="hybridMultilevel"/>
    <w:tmpl w:val="87402F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5B5F0D"/>
    <w:multiLevelType w:val="hybridMultilevel"/>
    <w:tmpl w:val="CCB268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351F66"/>
    <w:multiLevelType w:val="hybridMultilevel"/>
    <w:tmpl w:val="962CA432"/>
    <w:lvl w:ilvl="0" w:tplc="81700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7F12DC"/>
    <w:multiLevelType w:val="hybridMultilevel"/>
    <w:tmpl w:val="69B492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7D24A8"/>
    <w:multiLevelType w:val="hybridMultilevel"/>
    <w:tmpl w:val="1A8E20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AB513C5"/>
    <w:multiLevelType w:val="hybridMultilevel"/>
    <w:tmpl w:val="54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47358"/>
    <w:multiLevelType w:val="hybridMultilevel"/>
    <w:tmpl w:val="A768AE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A867232"/>
    <w:multiLevelType w:val="hybridMultilevel"/>
    <w:tmpl w:val="5A70E1E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C454F2F"/>
    <w:multiLevelType w:val="hybridMultilevel"/>
    <w:tmpl w:val="44A01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F10164"/>
    <w:multiLevelType w:val="hybridMultilevel"/>
    <w:tmpl w:val="C2663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0C24DF"/>
    <w:multiLevelType w:val="hybridMultilevel"/>
    <w:tmpl w:val="889ADC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4315DE"/>
    <w:multiLevelType w:val="hybridMultilevel"/>
    <w:tmpl w:val="181E82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1"/>
  </w:num>
  <w:num w:numId="4">
    <w:abstractNumId w:val="18"/>
  </w:num>
  <w:num w:numId="5">
    <w:abstractNumId w:val="0"/>
  </w:num>
  <w:num w:numId="6">
    <w:abstractNumId w:val="14"/>
  </w:num>
  <w:num w:numId="7">
    <w:abstractNumId w:val="5"/>
  </w:num>
  <w:num w:numId="8">
    <w:abstractNumId w:val="21"/>
  </w:num>
  <w:num w:numId="9">
    <w:abstractNumId w:val="16"/>
  </w:num>
  <w:num w:numId="10">
    <w:abstractNumId w:val="15"/>
  </w:num>
  <w:num w:numId="11">
    <w:abstractNumId w:val="4"/>
  </w:num>
  <w:num w:numId="12">
    <w:abstractNumId w:val="6"/>
  </w:num>
  <w:num w:numId="13">
    <w:abstractNumId w:val="3"/>
  </w:num>
  <w:num w:numId="14">
    <w:abstractNumId w:val="20"/>
  </w:num>
  <w:num w:numId="15">
    <w:abstractNumId w:val="13"/>
  </w:num>
  <w:num w:numId="16">
    <w:abstractNumId w:val="12"/>
  </w:num>
  <w:num w:numId="17">
    <w:abstractNumId w:val="17"/>
  </w:num>
  <w:num w:numId="18">
    <w:abstractNumId w:val="9"/>
  </w:num>
  <w:num w:numId="19">
    <w:abstractNumId w:val="7"/>
  </w:num>
  <w:num w:numId="20">
    <w:abstractNumId w:val="11"/>
  </w:num>
  <w:num w:numId="21">
    <w:abstractNumId w:val="1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D50"/>
    <w:rsid w:val="000075C1"/>
    <w:rsid w:val="000445FE"/>
    <w:rsid w:val="00060C1D"/>
    <w:rsid w:val="0007301C"/>
    <w:rsid w:val="00087DF0"/>
    <w:rsid w:val="000B7400"/>
    <w:rsid w:val="000C3986"/>
    <w:rsid w:val="000F4777"/>
    <w:rsid w:val="00142265"/>
    <w:rsid w:val="001B175C"/>
    <w:rsid w:val="001D6AB1"/>
    <w:rsid w:val="001E431C"/>
    <w:rsid w:val="00235E93"/>
    <w:rsid w:val="00284348"/>
    <w:rsid w:val="00334FE7"/>
    <w:rsid w:val="00336B7B"/>
    <w:rsid w:val="003433D9"/>
    <w:rsid w:val="003478E1"/>
    <w:rsid w:val="00396DE8"/>
    <w:rsid w:val="003B06AD"/>
    <w:rsid w:val="003C389D"/>
    <w:rsid w:val="003D0B3B"/>
    <w:rsid w:val="003D6FAF"/>
    <w:rsid w:val="003E75B5"/>
    <w:rsid w:val="003F1BD1"/>
    <w:rsid w:val="00464BD7"/>
    <w:rsid w:val="004B0401"/>
    <w:rsid w:val="004E64FD"/>
    <w:rsid w:val="005206EF"/>
    <w:rsid w:val="00531BE7"/>
    <w:rsid w:val="005B0033"/>
    <w:rsid w:val="0060508F"/>
    <w:rsid w:val="00624DF5"/>
    <w:rsid w:val="0066291A"/>
    <w:rsid w:val="006917B6"/>
    <w:rsid w:val="006B2E60"/>
    <w:rsid w:val="006B7024"/>
    <w:rsid w:val="006D384C"/>
    <w:rsid w:val="006E0DBC"/>
    <w:rsid w:val="006F7044"/>
    <w:rsid w:val="00703DF6"/>
    <w:rsid w:val="00720253"/>
    <w:rsid w:val="007302DC"/>
    <w:rsid w:val="00732C4E"/>
    <w:rsid w:val="00745F63"/>
    <w:rsid w:val="007B5CA2"/>
    <w:rsid w:val="00801325"/>
    <w:rsid w:val="00843351"/>
    <w:rsid w:val="00845ACE"/>
    <w:rsid w:val="0088382A"/>
    <w:rsid w:val="008E4820"/>
    <w:rsid w:val="008F6047"/>
    <w:rsid w:val="008F6F9B"/>
    <w:rsid w:val="00915802"/>
    <w:rsid w:val="009238AE"/>
    <w:rsid w:val="00931A44"/>
    <w:rsid w:val="009471B1"/>
    <w:rsid w:val="009762DB"/>
    <w:rsid w:val="00985006"/>
    <w:rsid w:val="00994A54"/>
    <w:rsid w:val="009B5321"/>
    <w:rsid w:val="009E6A5B"/>
    <w:rsid w:val="009F7940"/>
    <w:rsid w:val="00A05934"/>
    <w:rsid w:val="00A57D50"/>
    <w:rsid w:val="00B51053"/>
    <w:rsid w:val="00B60DF6"/>
    <w:rsid w:val="00BD290C"/>
    <w:rsid w:val="00BF10B8"/>
    <w:rsid w:val="00C00423"/>
    <w:rsid w:val="00C04532"/>
    <w:rsid w:val="00C12579"/>
    <w:rsid w:val="00C23953"/>
    <w:rsid w:val="00C5529D"/>
    <w:rsid w:val="00C85B6E"/>
    <w:rsid w:val="00D54DF1"/>
    <w:rsid w:val="00D819FF"/>
    <w:rsid w:val="00D9541C"/>
    <w:rsid w:val="00DC6D1A"/>
    <w:rsid w:val="00DE1835"/>
    <w:rsid w:val="00E06695"/>
    <w:rsid w:val="00E4287D"/>
    <w:rsid w:val="00E45309"/>
    <w:rsid w:val="00E546EC"/>
    <w:rsid w:val="00E61542"/>
    <w:rsid w:val="00ED2A5F"/>
    <w:rsid w:val="00EF33FF"/>
    <w:rsid w:val="00F00EFA"/>
    <w:rsid w:val="00F3364D"/>
    <w:rsid w:val="00F66E1E"/>
    <w:rsid w:val="00F810A9"/>
    <w:rsid w:val="00FC574B"/>
    <w:rsid w:val="00FF0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0ED47"/>
  <w15:docId w15:val="{047D6599-9CC7-4628-B41B-27DDEBDB8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0033"/>
    <w:pPr>
      <w:ind w:left="720"/>
      <w:contextualSpacing/>
    </w:pPr>
  </w:style>
  <w:style w:type="character" w:styleId="PlaceholderText">
    <w:name w:val="Placeholder Text"/>
    <w:basedOn w:val="DefaultParagraphFont"/>
    <w:uiPriority w:val="99"/>
    <w:semiHidden/>
    <w:rsid w:val="00BD290C"/>
    <w:rPr>
      <w:color w:val="808080"/>
    </w:rPr>
  </w:style>
  <w:style w:type="table" w:styleId="TableGrid">
    <w:name w:val="Table Grid"/>
    <w:basedOn w:val="TableNormal"/>
    <w:uiPriority w:val="39"/>
    <w:rsid w:val="008F6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574B"/>
    <w:rPr>
      <w:color w:val="0000FF"/>
      <w:u w:val="single"/>
    </w:rPr>
  </w:style>
  <w:style w:type="character" w:customStyle="1" w:styleId="UnresolvedMention1">
    <w:name w:val="Unresolved Mention1"/>
    <w:basedOn w:val="DefaultParagraphFont"/>
    <w:uiPriority w:val="99"/>
    <w:semiHidden/>
    <w:unhideWhenUsed/>
    <w:rsid w:val="00FC574B"/>
    <w:rPr>
      <w:color w:val="605E5C"/>
      <w:shd w:val="clear" w:color="auto" w:fill="E1DFDD"/>
    </w:rPr>
  </w:style>
  <w:style w:type="character" w:styleId="FollowedHyperlink">
    <w:name w:val="FollowedHyperlink"/>
    <w:basedOn w:val="DefaultParagraphFont"/>
    <w:uiPriority w:val="99"/>
    <w:semiHidden/>
    <w:unhideWhenUsed/>
    <w:rsid w:val="004B0401"/>
    <w:rPr>
      <w:color w:val="954F72" w:themeColor="followedHyperlink"/>
      <w:u w:val="single"/>
    </w:rPr>
  </w:style>
  <w:style w:type="paragraph" w:styleId="BalloonText">
    <w:name w:val="Balloon Text"/>
    <w:basedOn w:val="Normal"/>
    <w:link w:val="BalloonTextChar"/>
    <w:uiPriority w:val="99"/>
    <w:semiHidden/>
    <w:unhideWhenUsed/>
    <w:rsid w:val="00531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BE7"/>
    <w:rPr>
      <w:rFonts w:ascii="Tahoma" w:hAnsi="Tahoma" w:cs="Tahoma"/>
      <w:sz w:val="16"/>
      <w:szCs w:val="16"/>
    </w:rPr>
  </w:style>
  <w:style w:type="character" w:styleId="UnresolvedMention">
    <w:name w:val="Unresolved Mention"/>
    <w:basedOn w:val="DefaultParagraphFont"/>
    <w:uiPriority w:val="99"/>
    <w:semiHidden/>
    <w:unhideWhenUsed/>
    <w:rsid w:val="006D384C"/>
    <w:rPr>
      <w:color w:val="605E5C"/>
      <w:shd w:val="clear" w:color="auto" w:fill="E1DFDD"/>
    </w:rPr>
  </w:style>
  <w:style w:type="character" w:styleId="CommentReference">
    <w:name w:val="annotation reference"/>
    <w:basedOn w:val="DefaultParagraphFont"/>
    <w:uiPriority w:val="99"/>
    <w:semiHidden/>
    <w:unhideWhenUsed/>
    <w:rsid w:val="00732C4E"/>
    <w:rPr>
      <w:sz w:val="16"/>
      <w:szCs w:val="16"/>
    </w:rPr>
  </w:style>
  <w:style w:type="paragraph" w:styleId="CommentText">
    <w:name w:val="annotation text"/>
    <w:basedOn w:val="Normal"/>
    <w:link w:val="CommentTextChar"/>
    <w:uiPriority w:val="99"/>
    <w:semiHidden/>
    <w:unhideWhenUsed/>
    <w:rsid w:val="00732C4E"/>
    <w:pPr>
      <w:spacing w:line="240" w:lineRule="auto"/>
    </w:pPr>
    <w:rPr>
      <w:sz w:val="20"/>
      <w:szCs w:val="20"/>
    </w:rPr>
  </w:style>
  <w:style w:type="character" w:customStyle="1" w:styleId="CommentTextChar">
    <w:name w:val="Comment Text Char"/>
    <w:basedOn w:val="DefaultParagraphFont"/>
    <w:link w:val="CommentText"/>
    <w:uiPriority w:val="99"/>
    <w:semiHidden/>
    <w:rsid w:val="00732C4E"/>
    <w:rPr>
      <w:sz w:val="20"/>
      <w:szCs w:val="20"/>
    </w:rPr>
  </w:style>
  <w:style w:type="paragraph" w:styleId="CommentSubject">
    <w:name w:val="annotation subject"/>
    <w:basedOn w:val="CommentText"/>
    <w:next w:val="CommentText"/>
    <w:link w:val="CommentSubjectChar"/>
    <w:uiPriority w:val="99"/>
    <w:semiHidden/>
    <w:unhideWhenUsed/>
    <w:rsid w:val="00732C4E"/>
    <w:rPr>
      <w:b/>
      <w:bCs/>
    </w:rPr>
  </w:style>
  <w:style w:type="character" w:customStyle="1" w:styleId="CommentSubjectChar">
    <w:name w:val="Comment Subject Char"/>
    <w:basedOn w:val="CommentTextChar"/>
    <w:link w:val="CommentSubject"/>
    <w:uiPriority w:val="99"/>
    <w:semiHidden/>
    <w:rsid w:val="00732C4E"/>
    <w:rPr>
      <w:b/>
      <w:bCs/>
      <w:sz w:val="20"/>
      <w:szCs w:val="20"/>
    </w:rPr>
  </w:style>
  <w:style w:type="paragraph" w:styleId="Caption">
    <w:name w:val="caption"/>
    <w:basedOn w:val="Normal"/>
    <w:next w:val="Normal"/>
    <w:uiPriority w:val="35"/>
    <w:unhideWhenUsed/>
    <w:qFormat/>
    <w:rsid w:val="0088382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432965">
      <w:bodyDiv w:val="1"/>
      <w:marLeft w:val="0"/>
      <w:marRight w:val="0"/>
      <w:marTop w:val="0"/>
      <w:marBottom w:val="0"/>
      <w:divBdr>
        <w:top w:val="none" w:sz="0" w:space="0" w:color="auto"/>
        <w:left w:val="none" w:sz="0" w:space="0" w:color="auto"/>
        <w:bottom w:val="none" w:sz="0" w:space="0" w:color="auto"/>
        <w:right w:val="none" w:sz="0" w:space="0" w:color="auto"/>
      </w:divBdr>
      <w:divsChild>
        <w:div w:id="113912361">
          <w:marLeft w:val="0"/>
          <w:marRight w:val="0"/>
          <w:marTop w:val="0"/>
          <w:marBottom w:val="0"/>
          <w:divBdr>
            <w:top w:val="none" w:sz="0" w:space="0" w:color="auto"/>
            <w:left w:val="none" w:sz="0" w:space="0" w:color="auto"/>
            <w:bottom w:val="none" w:sz="0" w:space="0" w:color="auto"/>
            <w:right w:val="none" w:sz="0" w:space="0" w:color="auto"/>
          </w:divBdr>
          <w:divsChild>
            <w:div w:id="225994309">
              <w:marLeft w:val="0"/>
              <w:marRight w:val="0"/>
              <w:marTop w:val="0"/>
              <w:marBottom w:val="0"/>
              <w:divBdr>
                <w:top w:val="none" w:sz="0" w:space="0" w:color="auto"/>
                <w:left w:val="none" w:sz="0" w:space="0" w:color="auto"/>
                <w:bottom w:val="none" w:sz="0" w:space="0" w:color="auto"/>
                <w:right w:val="none" w:sz="0" w:space="0" w:color="auto"/>
              </w:divBdr>
              <w:divsChild>
                <w:div w:id="17116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imagine.gsfc.nasa.gov/educators/programs/cosmictimes/downloads/newsletters/1929NL_HomeEd.pdf"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www.islephysics.net/isle.php"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hyperlink" Target="https://imagine.gsfc.nasa.gov/educators/programs/cosmictimes/downloads/newsletters/1929NL_HomeEd.pdf" TargetMode="Externa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735FA-4587-4535-A9F0-7EE7CD509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1</Pages>
  <Words>3003</Words>
  <Characters>17122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Marvolo Riddle</dc:creator>
  <cp:lastModifiedBy>Tom Marvolo Riddle</cp:lastModifiedBy>
  <cp:revision>7</cp:revision>
  <cp:lastPrinted>2020-08-19T20:25:00Z</cp:lastPrinted>
  <dcterms:created xsi:type="dcterms:W3CDTF">2021-08-09T20:39:00Z</dcterms:created>
  <dcterms:modified xsi:type="dcterms:W3CDTF">2021-08-11T19:04:00Z</dcterms:modified>
</cp:coreProperties>
</file>