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F7" w:rsidRPr="00E61390" w:rsidRDefault="00E61390" w:rsidP="00E61390">
      <w:pPr>
        <w:spacing w:after="0" w:line="240" w:lineRule="auto"/>
        <w:rPr>
          <w:u w:val="single"/>
        </w:rPr>
      </w:pPr>
      <w:r w:rsidRPr="00E61390">
        <w:rPr>
          <w:u w:val="single"/>
        </w:rPr>
        <w:t>Description</w:t>
      </w:r>
    </w:p>
    <w:p w:rsidR="00E61390" w:rsidRDefault="00C10C08" w:rsidP="00E61390">
      <w:pPr>
        <w:spacing w:after="0" w:line="240" w:lineRule="auto"/>
      </w:pPr>
      <w:r>
        <w:t>Introduction to Viewing the Unseen</w:t>
      </w:r>
    </w:p>
    <w:p w:rsidR="00E61390" w:rsidRDefault="00E61390" w:rsidP="00E61390">
      <w:pPr>
        <w:spacing w:after="0" w:line="240" w:lineRule="auto"/>
      </w:pPr>
    </w:p>
    <w:p w:rsidR="00E61390" w:rsidRDefault="00E61390" w:rsidP="00E61390">
      <w:pPr>
        <w:spacing w:after="0" w:line="240" w:lineRule="auto"/>
        <w:rPr>
          <w:u w:val="single"/>
        </w:rPr>
      </w:pPr>
      <w:r w:rsidRPr="00E61390">
        <w:rPr>
          <w:u w:val="single"/>
        </w:rPr>
        <w:t xml:space="preserve">Standards </w:t>
      </w:r>
    </w:p>
    <w:p w:rsidR="0076652C" w:rsidRDefault="0076652C" w:rsidP="00E61390">
      <w:pPr>
        <w:spacing w:after="0" w:line="240" w:lineRule="auto"/>
      </w:pPr>
      <w:r>
        <w:t>1.3</w:t>
      </w:r>
      <w:r w:rsidR="008A6395">
        <w:t xml:space="preserve"> -</w:t>
      </w:r>
      <w:r>
        <w:t xml:space="preserve"> 1.5</w:t>
      </w:r>
    </w:p>
    <w:p w:rsidR="0076652C" w:rsidRDefault="0076652C" w:rsidP="00E61390">
      <w:pPr>
        <w:spacing w:after="0" w:line="240" w:lineRule="auto"/>
      </w:pPr>
      <w:r>
        <w:t>2.1 – 2.4</w:t>
      </w:r>
    </w:p>
    <w:p w:rsidR="0076652C" w:rsidRDefault="0076652C" w:rsidP="00E61390">
      <w:pPr>
        <w:spacing w:after="0" w:line="240" w:lineRule="auto"/>
      </w:pPr>
      <w:r>
        <w:t>5.1, 5.2</w:t>
      </w:r>
    </w:p>
    <w:p w:rsidR="00E61390" w:rsidRDefault="0076652C" w:rsidP="00E61390">
      <w:pPr>
        <w:spacing w:after="0" w:line="240" w:lineRule="auto"/>
      </w:pPr>
      <w:r>
        <w:t>5.3g</w:t>
      </w:r>
    </w:p>
    <w:p w:rsidR="0076652C" w:rsidRDefault="0076652C" w:rsidP="00E61390">
      <w:pPr>
        <w:spacing w:after="0" w:line="240" w:lineRule="auto"/>
      </w:pPr>
      <w:bookmarkStart w:id="0" w:name="_GoBack"/>
      <w:bookmarkEnd w:id="0"/>
    </w:p>
    <w:p w:rsidR="00E61390" w:rsidRPr="00E61390" w:rsidRDefault="00E61390" w:rsidP="00E61390">
      <w:pPr>
        <w:spacing w:after="0" w:line="240" w:lineRule="auto"/>
        <w:rPr>
          <w:u w:val="single"/>
        </w:rPr>
      </w:pPr>
      <w:r w:rsidRPr="00E61390">
        <w:rPr>
          <w:u w:val="single"/>
        </w:rPr>
        <w:t>Learning Objectives</w:t>
      </w:r>
    </w:p>
    <w:p w:rsidR="00E61390" w:rsidRDefault="0007023C" w:rsidP="00E61390">
      <w:pPr>
        <w:spacing w:after="0" w:line="240" w:lineRule="auto"/>
      </w:pPr>
      <w:r>
        <w:t>Students will be able to explain how phenomena that can’t be seen can be quantitatively measured.</w:t>
      </w:r>
    </w:p>
    <w:p w:rsidR="0007023C" w:rsidRDefault="0007023C" w:rsidP="00E61390">
      <w:pPr>
        <w:spacing w:after="0" w:line="240" w:lineRule="auto"/>
      </w:pPr>
      <w:r>
        <w:t xml:space="preserve">Student will be able to verify the existence of </w:t>
      </w:r>
      <w:r w:rsidRPr="0007023C">
        <w:rPr>
          <w:b/>
          <w:i/>
          <w:sz w:val="36"/>
          <w:u w:val="single"/>
        </w:rPr>
        <w:t>fun</w:t>
      </w:r>
      <w:r>
        <w:t>damental particles (</w:t>
      </w:r>
      <w:proofErr w:type="spellStart"/>
      <w:r>
        <w:t>muons</w:t>
      </w:r>
      <w:proofErr w:type="spellEnd"/>
      <w:r>
        <w:t>).</w:t>
      </w:r>
    </w:p>
    <w:p w:rsidR="00225A90" w:rsidRDefault="00225A90" w:rsidP="00E61390">
      <w:pPr>
        <w:spacing w:after="0" w:line="240" w:lineRule="auto"/>
      </w:pPr>
    </w:p>
    <w:p w:rsidR="0007023C" w:rsidRDefault="0007023C" w:rsidP="00E61390">
      <w:pPr>
        <w:spacing w:after="0" w:line="240" w:lineRule="auto"/>
      </w:pPr>
    </w:p>
    <w:p w:rsidR="00225A90" w:rsidRPr="00225A90" w:rsidRDefault="00E61390" w:rsidP="00E61390">
      <w:pPr>
        <w:spacing w:after="0" w:line="240" w:lineRule="auto"/>
        <w:rPr>
          <w:u w:val="single"/>
        </w:rPr>
      </w:pPr>
      <w:r w:rsidRPr="00E61390">
        <w:rPr>
          <w:u w:val="single"/>
        </w:rPr>
        <w:t>Prior Knowledge</w:t>
      </w:r>
    </w:p>
    <w:p w:rsidR="0007023C" w:rsidRDefault="00E61390" w:rsidP="00E61390">
      <w:pPr>
        <w:spacing w:after="0" w:line="240" w:lineRule="auto"/>
      </w:pPr>
      <w:r>
        <w:t xml:space="preserve">Examples for comparison:  </w:t>
      </w:r>
    </w:p>
    <w:p w:rsidR="00E61390" w:rsidRDefault="00E61390" w:rsidP="0007023C">
      <w:pPr>
        <w:pStyle w:val="ListParagraph"/>
        <w:numPr>
          <w:ilvl w:val="0"/>
          <w:numId w:val="1"/>
        </w:numPr>
        <w:spacing w:after="0" w:line="240" w:lineRule="auto"/>
      </w:pPr>
      <w:r>
        <w:t>TV remote control uses IR waves to send signal to device</w:t>
      </w:r>
      <w:r>
        <w:sym w:font="Wingdings" w:char="F0E0"/>
      </w:r>
      <w:r>
        <w:t xml:space="preserve"> there are particles that exist that we can’t see with our eyes, but they are there and they are measurable.</w:t>
      </w:r>
    </w:p>
    <w:p w:rsidR="0007023C" w:rsidRDefault="0007023C" w:rsidP="0007023C">
      <w:pPr>
        <w:pStyle w:val="ListParagraph"/>
        <w:numPr>
          <w:ilvl w:val="0"/>
          <w:numId w:val="1"/>
        </w:numPr>
        <w:spacing w:after="0" w:line="240" w:lineRule="auto"/>
      </w:pPr>
      <w:r>
        <w:t>Dog whistle, bat sonar, elephant infrasonic communication</w:t>
      </w:r>
    </w:p>
    <w:p w:rsidR="0007023C" w:rsidRDefault="0007023C" w:rsidP="00E61390">
      <w:pPr>
        <w:spacing w:after="0" w:line="240" w:lineRule="auto"/>
      </w:pPr>
    </w:p>
    <w:p w:rsidR="00E61390" w:rsidRDefault="00E61390" w:rsidP="00E61390">
      <w:pPr>
        <w:spacing w:after="0" w:line="240" w:lineRule="auto"/>
      </w:pPr>
    </w:p>
    <w:p w:rsidR="00E61390" w:rsidRPr="00E61390" w:rsidRDefault="00E61390" w:rsidP="00E61390">
      <w:pPr>
        <w:spacing w:after="0" w:line="240" w:lineRule="auto"/>
        <w:rPr>
          <w:u w:val="single"/>
        </w:rPr>
      </w:pPr>
      <w:r w:rsidRPr="00E61390">
        <w:rPr>
          <w:u w:val="single"/>
        </w:rPr>
        <w:t>Background Material</w:t>
      </w:r>
    </w:p>
    <w:p w:rsidR="00C10C08" w:rsidRDefault="00C10C08" w:rsidP="00E61390">
      <w:pPr>
        <w:spacing w:after="0" w:line="240" w:lineRule="auto"/>
      </w:pPr>
      <w:r>
        <w:t>Energy conversions</w:t>
      </w:r>
    </w:p>
    <w:p w:rsidR="00E61390" w:rsidRDefault="00C10C08" w:rsidP="00E61390">
      <w:pPr>
        <w:spacing w:after="0" w:line="240" w:lineRule="auto"/>
      </w:pPr>
      <w:r>
        <w:t>Electrostatics and electrodynamics</w:t>
      </w:r>
    </w:p>
    <w:p w:rsidR="00C10C08" w:rsidRDefault="00C10C08" w:rsidP="00E61390">
      <w:pPr>
        <w:spacing w:after="0" w:line="240" w:lineRule="auto"/>
      </w:pPr>
      <w:r>
        <w:t>Waves and light</w:t>
      </w:r>
    </w:p>
    <w:p w:rsidR="00C10C08" w:rsidRDefault="00C10C08" w:rsidP="00E61390">
      <w:pPr>
        <w:spacing w:after="0" w:line="240" w:lineRule="auto"/>
      </w:pPr>
      <w:r>
        <w:t>Photoelectric effect</w:t>
      </w:r>
    </w:p>
    <w:p w:rsidR="00E61390" w:rsidRDefault="00E61390" w:rsidP="00E61390">
      <w:pPr>
        <w:spacing w:after="0" w:line="240" w:lineRule="auto"/>
      </w:pPr>
    </w:p>
    <w:p w:rsidR="00E61390" w:rsidRPr="00E61390" w:rsidRDefault="00E61390" w:rsidP="00E61390">
      <w:pPr>
        <w:spacing w:after="0" w:line="240" w:lineRule="auto"/>
        <w:rPr>
          <w:u w:val="single"/>
        </w:rPr>
      </w:pPr>
      <w:r w:rsidRPr="00E61390">
        <w:rPr>
          <w:u w:val="single"/>
        </w:rPr>
        <w:t>Implementation</w:t>
      </w:r>
    </w:p>
    <w:p w:rsidR="00BF3997" w:rsidRDefault="002C7804" w:rsidP="00225A90">
      <w:pPr>
        <w:spacing w:after="0" w:line="240" w:lineRule="auto"/>
      </w:pPr>
      <w:r>
        <w:t xml:space="preserve">Day 1 - </w:t>
      </w:r>
    </w:p>
    <w:p w:rsidR="00BF3997" w:rsidRDefault="00BF3997" w:rsidP="00225A90">
      <w:pPr>
        <w:spacing w:after="0" w:line="240" w:lineRule="auto"/>
      </w:pPr>
      <w:r>
        <w:t>Stations:</w:t>
      </w:r>
    </w:p>
    <w:p w:rsidR="00BF3997" w:rsidRDefault="00225A90" w:rsidP="00E61390">
      <w:pPr>
        <w:pStyle w:val="ListParagraph"/>
        <w:numPr>
          <w:ilvl w:val="0"/>
          <w:numId w:val="2"/>
        </w:numPr>
        <w:spacing w:after="0" w:line="240" w:lineRule="auto"/>
      </w:pPr>
      <w:r>
        <w:t>Use cell phone camera to show visual example of IR signal.</w:t>
      </w:r>
    </w:p>
    <w:p w:rsidR="00225A90" w:rsidRDefault="00225A90" w:rsidP="00E61390">
      <w:pPr>
        <w:pStyle w:val="ListParagraph"/>
        <w:numPr>
          <w:ilvl w:val="0"/>
          <w:numId w:val="2"/>
        </w:numPr>
        <w:spacing w:after="0" w:line="240" w:lineRule="auto"/>
      </w:pPr>
      <w:r>
        <w:t>Connect photocell to speaker, aim IR waves at photocell to show proof that the signal is there, and can be converted to an audible signal.</w:t>
      </w:r>
    </w:p>
    <w:p w:rsidR="00BF3997" w:rsidRDefault="00BF3997" w:rsidP="00BF3997">
      <w:pPr>
        <w:pStyle w:val="ListParagraph"/>
        <w:numPr>
          <w:ilvl w:val="0"/>
          <w:numId w:val="2"/>
        </w:numPr>
        <w:spacing w:after="0" w:line="240" w:lineRule="auto"/>
      </w:pPr>
      <w:r>
        <w:t>Scintillator with UV light</w:t>
      </w:r>
    </w:p>
    <w:p w:rsidR="00BF3997" w:rsidRDefault="00BF3997" w:rsidP="00E61390">
      <w:pPr>
        <w:pStyle w:val="ListParagraph"/>
        <w:numPr>
          <w:ilvl w:val="0"/>
          <w:numId w:val="2"/>
        </w:numPr>
        <w:spacing w:after="0" w:line="240" w:lineRule="auto"/>
      </w:pPr>
      <w:r>
        <w:t>Air cannon</w:t>
      </w:r>
    </w:p>
    <w:p w:rsidR="00BF3997" w:rsidRDefault="00BF3997" w:rsidP="00E61390">
      <w:pPr>
        <w:pStyle w:val="ListParagraph"/>
        <w:numPr>
          <w:ilvl w:val="0"/>
          <w:numId w:val="2"/>
        </w:numPr>
        <w:spacing w:after="0" w:line="240" w:lineRule="auto"/>
      </w:pPr>
      <w:r>
        <w:t>Cloud chamber?</w:t>
      </w:r>
    </w:p>
    <w:p w:rsidR="00DA23E4" w:rsidRDefault="00DA23E4" w:rsidP="00DA23E4">
      <w:pPr>
        <w:pStyle w:val="ListParagraph"/>
        <w:numPr>
          <w:ilvl w:val="0"/>
          <w:numId w:val="2"/>
        </w:numPr>
        <w:spacing w:after="0" w:line="240" w:lineRule="auto"/>
      </w:pPr>
      <w:r>
        <w:t>Geiger counter (maybe???)</w:t>
      </w:r>
    </w:p>
    <w:p w:rsidR="00225A90" w:rsidRDefault="00225A90" w:rsidP="00E61390">
      <w:pPr>
        <w:spacing w:after="0" w:line="240" w:lineRule="auto"/>
      </w:pPr>
    </w:p>
    <w:p w:rsidR="00BF3997" w:rsidRDefault="00CD5F2A" w:rsidP="0007023C">
      <w:pPr>
        <w:spacing w:after="0" w:line="240" w:lineRule="auto"/>
      </w:pPr>
      <w:r>
        <w:t>Stack 2 counters.  R</w:t>
      </w:r>
      <w:r w:rsidR="00BF3997">
        <w:t xml:space="preserve">adiation source </w:t>
      </w:r>
      <w:r>
        <w:t xml:space="preserve">is </w:t>
      </w:r>
      <w:r w:rsidR="00BF3997">
        <w:t xml:space="preserve">on top of counters.  </w:t>
      </w:r>
      <w:r w:rsidRPr="00CD5F2A">
        <w:t>Observe results</w:t>
      </w:r>
      <w:r w:rsidR="004E3B38">
        <w:t xml:space="preserve"> and view rate graphs</w:t>
      </w:r>
      <w:r w:rsidRPr="00CD5F2A">
        <w:t xml:space="preserve">.  </w:t>
      </w:r>
      <w:r w:rsidR="00F108B2">
        <w:t xml:space="preserve">Switch radiation source to other counter.  Observe again.  </w:t>
      </w:r>
      <w:r w:rsidR="004E3B38">
        <w:t>Explain that the counters contain scintillato</w:t>
      </w:r>
      <w:r w:rsidR="00F108B2">
        <w:t xml:space="preserve">r material like they saw in the station lab.  Ask what the scintillator did when it was hit with UV light.  </w:t>
      </w:r>
    </w:p>
    <w:p w:rsidR="0007023C" w:rsidRDefault="0007023C" w:rsidP="0007023C">
      <w:pPr>
        <w:spacing w:after="0" w:line="240" w:lineRule="auto"/>
      </w:pPr>
    </w:p>
    <w:p w:rsidR="0007023C" w:rsidRDefault="0007023C" w:rsidP="00E61390">
      <w:pPr>
        <w:spacing w:after="0" w:line="240" w:lineRule="auto"/>
      </w:pPr>
      <w:r>
        <w:t>PMT – Like a flashlight in reverse (voltage results in light, light results in voltage), photoelectric effect</w:t>
      </w:r>
    </w:p>
    <w:p w:rsidR="00F108B2" w:rsidRDefault="00F108B2" w:rsidP="00E61390">
      <w:pPr>
        <w:spacing w:after="0" w:line="240" w:lineRule="auto"/>
      </w:pPr>
    </w:p>
    <w:p w:rsidR="00F108B2" w:rsidRDefault="00F108B2" w:rsidP="00E61390">
      <w:pPr>
        <w:spacing w:after="0" w:line="240" w:lineRule="auto"/>
      </w:pPr>
      <w:r>
        <w:t xml:space="preserve">Explain that each counter hit is represented by the blue blinking light.  What can be inferred by both counters being lit at essentially the same time?  </w:t>
      </w:r>
    </w:p>
    <w:p w:rsidR="00F108B2" w:rsidRDefault="00F108B2" w:rsidP="00E61390">
      <w:pPr>
        <w:spacing w:after="0" w:line="240" w:lineRule="auto"/>
      </w:pPr>
    </w:p>
    <w:p w:rsidR="00F108B2" w:rsidRDefault="00F108B2" w:rsidP="00E61390">
      <w:pPr>
        <w:spacing w:after="0" w:line="240" w:lineRule="auto"/>
      </w:pPr>
      <w:r>
        <w:lastRenderedPageBreak/>
        <w:t xml:space="preserve">Explain that if both counters observe an event within a small time window, we have “coincidence” and that triggers the number to advance by one.  (The two possibilities here are that they either both observed a high speed particle, or they coincidentally happened to fire at the same time.)  </w:t>
      </w:r>
    </w:p>
    <w:p w:rsidR="00F108B2" w:rsidRDefault="00F108B2" w:rsidP="00E61390">
      <w:pPr>
        <w:spacing w:after="0" w:line="240" w:lineRule="auto"/>
      </w:pPr>
    </w:p>
    <w:p w:rsidR="007F1A6D" w:rsidRDefault="00BF3997" w:rsidP="00E61390">
      <w:pPr>
        <w:spacing w:after="0" w:line="240" w:lineRule="auto"/>
      </w:pPr>
      <w:r>
        <w:t xml:space="preserve">Pose question:  What will happen </w:t>
      </w:r>
      <w:r w:rsidR="0027055D">
        <w:t xml:space="preserve">if the </w:t>
      </w:r>
      <w:r w:rsidR="0007023C">
        <w:t>radiation source</w:t>
      </w:r>
      <w:r w:rsidR="0027055D">
        <w:t xml:space="preserve"> is removed?</w:t>
      </w:r>
      <w:r w:rsidR="0007023C">
        <w:t xml:space="preserve"> </w:t>
      </w:r>
    </w:p>
    <w:p w:rsidR="00DA23E4" w:rsidRDefault="00DA23E4" w:rsidP="00E61390">
      <w:pPr>
        <w:spacing w:after="0" w:line="240" w:lineRule="auto"/>
      </w:pPr>
      <w:r>
        <w:t>Pause for shock and awe…</w:t>
      </w:r>
    </w:p>
    <w:p w:rsidR="007F1A6D" w:rsidRDefault="007F1A6D" w:rsidP="00E61390">
      <w:pPr>
        <w:spacing w:after="0" w:line="240" w:lineRule="auto"/>
      </w:pPr>
    </w:p>
    <w:p w:rsidR="007F1A6D" w:rsidRDefault="0027055D" w:rsidP="00E61390">
      <w:pPr>
        <w:spacing w:after="0" w:line="240" w:lineRule="auto"/>
      </w:pPr>
      <w:r>
        <w:t xml:space="preserve">Why is there still a count?  What </w:t>
      </w:r>
      <w:r w:rsidR="00DA23E4">
        <w:t>could be causing the lights to still blink?</w:t>
      </w:r>
    </w:p>
    <w:p w:rsidR="0027055D" w:rsidRDefault="0027055D" w:rsidP="00E61390">
      <w:pPr>
        <w:spacing w:after="0" w:line="240" w:lineRule="auto"/>
      </w:pPr>
    </w:p>
    <w:p w:rsidR="00EC3AE7" w:rsidRDefault="00EC3AE7" w:rsidP="00E61390">
      <w:pPr>
        <w:spacing w:after="0" w:line="240" w:lineRule="auto"/>
      </w:pPr>
      <w:r>
        <w:t>Slowly move counters from stacked setup to array, and observe the trigger rate on DAQ decrease or even stop.</w:t>
      </w:r>
    </w:p>
    <w:p w:rsidR="00DA23E4" w:rsidRDefault="00DA23E4" w:rsidP="00E61390">
      <w:pPr>
        <w:spacing w:after="0" w:line="240" w:lineRule="auto"/>
      </w:pPr>
    </w:p>
    <w:p w:rsidR="00DA23E4" w:rsidRDefault="00DA23E4" w:rsidP="00DA23E4">
      <w:pPr>
        <w:spacing w:after="0" w:line="240" w:lineRule="auto"/>
      </w:pPr>
      <w:r>
        <w:t>What did you observe in the cloud chamber?  (</w:t>
      </w:r>
      <w:proofErr w:type="gramStart"/>
      <w:r>
        <w:t>i.e</w:t>
      </w:r>
      <w:proofErr w:type="gramEnd"/>
      <w:r>
        <w:t>. There are multiple “windows” to the unseen.)</w:t>
      </w:r>
    </w:p>
    <w:p w:rsidR="00DA23E4" w:rsidRDefault="00DA23E4" w:rsidP="00E61390">
      <w:pPr>
        <w:spacing w:after="0" w:line="240" w:lineRule="auto"/>
      </w:pPr>
    </w:p>
    <w:p w:rsidR="00DA23E4" w:rsidRDefault="00DA23E4" w:rsidP="00E61390">
      <w:pPr>
        <w:spacing w:after="0" w:line="240" w:lineRule="auto"/>
      </w:pPr>
      <w:r>
        <w:t>Next have student hold counter vertical.  What does the graph show about direction of radiation source?</w:t>
      </w:r>
    </w:p>
    <w:p w:rsidR="00DA23E4" w:rsidRDefault="00DA23E4" w:rsidP="00E61390">
      <w:pPr>
        <w:spacing w:after="0" w:line="240" w:lineRule="auto"/>
      </w:pPr>
    </w:p>
    <w:p w:rsidR="00DA23E4" w:rsidRDefault="00DA23E4" w:rsidP="00E61390">
      <w:pPr>
        <w:spacing w:after="0" w:line="240" w:lineRule="auto"/>
      </w:pPr>
      <w:r>
        <w:t>If a LOT of lead shielding is available, test if the radiation is coming from above or below.</w:t>
      </w:r>
    </w:p>
    <w:p w:rsidR="00EC3AE7" w:rsidRDefault="00EC3AE7" w:rsidP="00E61390">
      <w:pPr>
        <w:spacing w:after="0" w:line="240" w:lineRule="auto"/>
      </w:pPr>
    </w:p>
    <w:p w:rsidR="002C7804" w:rsidRDefault="002C7804" w:rsidP="00E61390">
      <w:pPr>
        <w:spacing w:after="0" w:line="240" w:lineRule="auto"/>
      </w:pPr>
      <w:r>
        <w:t>Homework -</w:t>
      </w:r>
    </w:p>
    <w:p w:rsidR="00EC3AE7" w:rsidRDefault="00DA23E4" w:rsidP="00E61390">
      <w:pPr>
        <w:spacing w:after="0" w:line="240" w:lineRule="auto"/>
      </w:pPr>
      <w:proofErr w:type="gramStart"/>
      <w:r>
        <w:t>Video clip of Hess’s experiment?</w:t>
      </w:r>
      <w:proofErr w:type="gramEnd"/>
      <w:r w:rsidR="002C7804">
        <w:t xml:space="preserve"> </w:t>
      </w:r>
    </w:p>
    <w:p w:rsidR="002C7804" w:rsidRDefault="00AE2916" w:rsidP="00E61390">
      <w:pPr>
        <w:spacing w:after="0" w:line="240" w:lineRule="auto"/>
      </w:pPr>
      <w:hyperlink r:id="rId8" w:history="1">
        <w:r w:rsidR="002C7804" w:rsidRPr="00F64ACF">
          <w:rPr>
            <w:rStyle w:val="Hyperlink"/>
          </w:rPr>
          <w:t>http://www.fordham.edu/images/whats_new/magazine/fall11/cosmicconnections.pdf</w:t>
        </w:r>
      </w:hyperlink>
      <w:r w:rsidR="002C7804">
        <w:t xml:space="preserve"> </w:t>
      </w:r>
    </w:p>
    <w:p w:rsidR="002C7804" w:rsidRDefault="002C7804" w:rsidP="00E61390">
      <w:pPr>
        <w:spacing w:after="0" w:line="240" w:lineRule="auto"/>
      </w:pPr>
    </w:p>
    <w:p w:rsidR="002C7804" w:rsidRDefault="002C7804" w:rsidP="002C7804">
      <w:pPr>
        <w:spacing w:after="0" w:line="240" w:lineRule="auto"/>
      </w:pPr>
      <w:r>
        <w:t>Day 2 –</w:t>
      </w:r>
    </w:p>
    <w:p w:rsidR="002C7804" w:rsidRDefault="00AE2916" w:rsidP="002C7804">
      <w:pPr>
        <w:spacing w:after="0" w:line="240" w:lineRule="auto"/>
      </w:pPr>
      <w:hyperlink r:id="rId9" w:history="1">
        <w:r w:rsidR="002C7804" w:rsidRPr="00F64ACF">
          <w:rPr>
            <w:rStyle w:val="Hyperlink"/>
          </w:rPr>
          <w:t>http://www.youtube.com/watch?v=dmyGzaB8DFo</w:t>
        </w:r>
      </w:hyperlink>
      <w:r w:rsidR="002C7804">
        <w:t xml:space="preserve"> </w:t>
      </w:r>
    </w:p>
    <w:p w:rsidR="002C7804" w:rsidRDefault="002C7804" w:rsidP="002C7804">
      <w:pPr>
        <w:spacing w:after="0" w:line="240" w:lineRule="auto"/>
      </w:pPr>
    </w:p>
    <w:p w:rsidR="002C7804" w:rsidRDefault="002C7804" w:rsidP="002C7804">
      <w:pPr>
        <w:spacing w:after="0" w:line="240" w:lineRule="auto"/>
      </w:pPr>
      <w:r>
        <w:t>Discuss what we are seeing with the CRD.</w:t>
      </w:r>
    </w:p>
    <w:p w:rsidR="002C7804" w:rsidRDefault="002C7804" w:rsidP="002C7804">
      <w:pPr>
        <w:spacing w:after="0" w:line="240" w:lineRule="auto"/>
      </w:pPr>
    </w:p>
    <w:p w:rsidR="002C7804" w:rsidRDefault="002C7804" w:rsidP="002C7804">
      <w:pPr>
        <w:spacing w:after="0" w:line="240" w:lineRule="auto"/>
      </w:pPr>
      <w:r>
        <w:t xml:space="preserve">Videos/readings/simulations (Super nova, shower simulation, </w:t>
      </w:r>
      <w:proofErr w:type="spellStart"/>
      <w:r>
        <w:t>muon</w:t>
      </w:r>
      <w:proofErr w:type="spellEnd"/>
      <w:r>
        <w:t xml:space="preserve"> lifetime study)  </w:t>
      </w:r>
    </w:p>
    <w:p w:rsidR="002C7804" w:rsidRDefault="002C7804" w:rsidP="00E61390">
      <w:pPr>
        <w:spacing w:after="0" w:line="240" w:lineRule="auto"/>
      </w:pPr>
    </w:p>
    <w:p w:rsidR="00C10C08" w:rsidRDefault="00811C86" w:rsidP="00E61390">
      <w:pPr>
        <w:spacing w:after="0" w:line="240" w:lineRule="auto"/>
      </w:pPr>
      <w:r>
        <w:t>Experiment:  What will happen to trigger</w:t>
      </w:r>
      <w:r w:rsidR="00C10C08">
        <w:t xml:space="preserve"> rate as paddle overlap is increased? </w:t>
      </w:r>
    </w:p>
    <w:p w:rsidR="00811C86" w:rsidRDefault="00811C86" w:rsidP="00E61390">
      <w:pPr>
        <w:spacing w:after="0" w:line="240" w:lineRule="auto"/>
      </w:pPr>
      <w:r>
        <w:t xml:space="preserve">Collect data for </w:t>
      </w:r>
      <w:r w:rsidR="00C10C08">
        <w:t xml:space="preserve">arrayed, ¼ overlapped, ½ overlapped, </w:t>
      </w:r>
      <w:proofErr w:type="gramStart"/>
      <w:r w:rsidR="00C10C08">
        <w:t>¾</w:t>
      </w:r>
      <w:proofErr w:type="gramEnd"/>
      <w:r w:rsidR="00C10C08">
        <w:t xml:space="preserve"> overlapped, </w:t>
      </w:r>
      <w:r>
        <w:t>overlapped</w:t>
      </w:r>
      <w:r w:rsidR="00C10C08">
        <w:t>.</w:t>
      </w:r>
    </w:p>
    <w:p w:rsidR="00C10C08" w:rsidRDefault="00C10C08" w:rsidP="00E61390">
      <w:pPr>
        <w:spacing w:after="0" w:line="240" w:lineRule="auto"/>
      </w:pPr>
      <w:r>
        <w:t>Calculate flux at earth’s surface.</w:t>
      </w:r>
    </w:p>
    <w:p w:rsidR="0076652C" w:rsidRDefault="0076652C" w:rsidP="00E61390">
      <w:pPr>
        <w:spacing w:after="0" w:line="240" w:lineRule="auto"/>
      </w:pPr>
    </w:p>
    <w:p w:rsidR="0076652C" w:rsidRDefault="0076652C" w:rsidP="00E61390">
      <w:pPr>
        <w:spacing w:after="0" w:line="240" w:lineRule="auto"/>
      </w:pPr>
      <w:r>
        <w:t xml:space="preserve">What other cosmic ray investigations could you do with this equipment?  (Give a SHORT description of one of them.)  Invite </w:t>
      </w:r>
      <w:proofErr w:type="gramStart"/>
      <w:r>
        <w:t>Juniors</w:t>
      </w:r>
      <w:proofErr w:type="gramEnd"/>
      <w:r>
        <w:t xml:space="preserve"> to pursue this next year.  </w:t>
      </w:r>
      <w:proofErr w:type="gramStart"/>
      <w:r>
        <w:t>(Independent study???)</w:t>
      </w:r>
      <w:proofErr w:type="gramEnd"/>
    </w:p>
    <w:p w:rsidR="00C10C08" w:rsidRDefault="00C10C08" w:rsidP="00E61390">
      <w:pPr>
        <w:spacing w:after="0" w:line="240" w:lineRule="auto"/>
      </w:pPr>
    </w:p>
    <w:p w:rsidR="002C7804" w:rsidRDefault="002C7804" w:rsidP="00E61390">
      <w:pPr>
        <w:spacing w:after="0" w:line="240" w:lineRule="auto"/>
      </w:pPr>
      <w:r>
        <w:t>Connect to CERN</w:t>
      </w:r>
      <w:r w:rsidR="00811C86">
        <w:t xml:space="preserve"> (Detectors are essentially multiple variations of the CRD counters), neutrino detectors</w:t>
      </w:r>
      <w:proofErr w:type="gramStart"/>
      <w:r w:rsidR="00811C86">
        <w:t>,  and</w:t>
      </w:r>
      <w:proofErr w:type="gramEnd"/>
      <w:r w:rsidR="00811C86">
        <w:t xml:space="preserve"> the Standard Model.</w:t>
      </w:r>
    </w:p>
    <w:p w:rsidR="00EC3AE7" w:rsidRDefault="00EC3AE7" w:rsidP="00E61390">
      <w:pPr>
        <w:spacing w:after="0" w:line="240" w:lineRule="auto"/>
      </w:pPr>
    </w:p>
    <w:p w:rsidR="00E61390" w:rsidRDefault="00E61390" w:rsidP="00E61390">
      <w:pPr>
        <w:spacing w:after="0" w:line="240" w:lineRule="auto"/>
        <w:rPr>
          <w:u w:val="single"/>
        </w:rPr>
      </w:pPr>
      <w:r w:rsidRPr="00E61390">
        <w:rPr>
          <w:u w:val="single"/>
        </w:rPr>
        <w:t>Assessment</w:t>
      </w:r>
    </w:p>
    <w:p w:rsidR="00C10C08" w:rsidRPr="00C10C08" w:rsidRDefault="00C10C08" w:rsidP="00E61390">
      <w:pPr>
        <w:spacing w:after="0" w:line="240" w:lineRule="auto"/>
      </w:pPr>
      <w:r>
        <w:t>Station lab questions, article questions, overlap lab</w:t>
      </w:r>
    </w:p>
    <w:p w:rsidR="00E61390" w:rsidRDefault="00E61390" w:rsidP="00E61390">
      <w:pPr>
        <w:spacing w:after="0" w:line="240" w:lineRule="auto"/>
      </w:pPr>
    </w:p>
    <w:sectPr w:rsidR="00E6139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90" w:rsidRDefault="00E61390" w:rsidP="00E61390">
      <w:pPr>
        <w:spacing w:after="0" w:line="240" w:lineRule="auto"/>
      </w:pPr>
      <w:r>
        <w:separator/>
      </w:r>
    </w:p>
  </w:endnote>
  <w:endnote w:type="continuationSeparator" w:id="0">
    <w:p w:rsidR="00E61390" w:rsidRDefault="00E61390" w:rsidP="00E6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90" w:rsidRDefault="00E61390" w:rsidP="00E61390">
      <w:pPr>
        <w:spacing w:after="0" w:line="240" w:lineRule="auto"/>
      </w:pPr>
      <w:r>
        <w:separator/>
      </w:r>
    </w:p>
  </w:footnote>
  <w:footnote w:type="continuationSeparator" w:id="0">
    <w:p w:rsidR="00E61390" w:rsidRDefault="00E61390" w:rsidP="00E6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0" w:rsidRDefault="00E61390">
    <w:pPr>
      <w:pStyle w:val="Header"/>
    </w:pPr>
    <w:proofErr w:type="spellStart"/>
    <w:r>
      <w:t>Quarknet</w:t>
    </w:r>
    <w:proofErr w:type="spellEnd"/>
    <w:r>
      <w:tab/>
    </w:r>
    <w:r>
      <w:tab/>
      <w:t>Stacked vs. Array Activity/Lab (TBD)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BEC"/>
    <w:multiLevelType w:val="hybridMultilevel"/>
    <w:tmpl w:val="BEB82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1A15"/>
    <w:multiLevelType w:val="hybridMultilevel"/>
    <w:tmpl w:val="BEB82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2950"/>
    <w:multiLevelType w:val="hybridMultilevel"/>
    <w:tmpl w:val="3D84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90"/>
    <w:rsid w:val="0007023C"/>
    <w:rsid w:val="00225A90"/>
    <w:rsid w:val="0027055D"/>
    <w:rsid w:val="002C7804"/>
    <w:rsid w:val="004E3B38"/>
    <w:rsid w:val="0076652C"/>
    <w:rsid w:val="007F1A6D"/>
    <w:rsid w:val="00811C86"/>
    <w:rsid w:val="008A6395"/>
    <w:rsid w:val="00AE2916"/>
    <w:rsid w:val="00B460F7"/>
    <w:rsid w:val="00BF3997"/>
    <w:rsid w:val="00C10C08"/>
    <w:rsid w:val="00CD5F2A"/>
    <w:rsid w:val="00DA23E4"/>
    <w:rsid w:val="00E61390"/>
    <w:rsid w:val="00EC3AE7"/>
    <w:rsid w:val="00F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90"/>
  </w:style>
  <w:style w:type="paragraph" w:styleId="Footer">
    <w:name w:val="footer"/>
    <w:basedOn w:val="Normal"/>
    <w:link w:val="FooterChar"/>
    <w:uiPriority w:val="99"/>
    <w:unhideWhenUsed/>
    <w:rsid w:val="00E6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90"/>
  </w:style>
  <w:style w:type="paragraph" w:styleId="ListParagraph">
    <w:name w:val="List Paragraph"/>
    <w:basedOn w:val="Normal"/>
    <w:uiPriority w:val="34"/>
    <w:qFormat/>
    <w:rsid w:val="00070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90"/>
  </w:style>
  <w:style w:type="paragraph" w:styleId="Footer">
    <w:name w:val="footer"/>
    <w:basedOn w:val="Normal"/>
    <w:link w:val="FooterChar"/>
    <w:uiPriority w:val="99"/>
    <w:unhideWhenUsed/>
    <w:rsid w:val="00E6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90"/>
  </w:style>
  <w:style w:type="paragraph" w:styleId="ListParagraph">
    <w:name w:val="List Paragraph"/>
    <w:basedOn w:val="Normal"/>
    <w:uiPriority w:val="34"/>
    <w:qFormat/>
    <w:rsid w:val="00070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dham.edu/images/whats_new/magazine/fall11/cosmicconnection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dmyGzaB8D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Physics 377 Lab</dc:creator>
  <cp:lastModifiedBy>Physics 377 Lab</cp:lastModifiedBy>
  <cp:revision>3</cp:revision>
  <dcterms:created xsi:type="dcterms:W3CDTF">2014-07-01T16:13:00Z</dcterms:created>
  <dcterms:modified xsi:type="dcterms:W3CDTF">2014-07-02T14:06:00Z</dcterms:modified>
</cp:coreProperties>
</file>